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3D" w:rsidRPr="00953C71" w:rsidRDefault="00AB4C12" w:rsidP="00953C71">
      <w:pPr>
        <w:spacing w:after="0" w:line="240" w:lineRule="auto"/>
        <w:jc w:val="center"/>
        <w:rPr>
          <w:rFonts w:ascii="Arial" w:hAnsi="Arial" w:cs="Arial"/>
          <w:b/>
          <w:sz w:val="28"/>
        </w:rPr>
      </w:pPr>
      <w:r w:rsidRPr="00953C71">
        <w:rPr>
          <w:rFonts w:ascii="Arial" w:hAnsi="Arial" w:cs="Arial"/>
          <w:b/>
          <w:sz w:val="28"/>
        </w:rPr>
        <w:t>LABORATORIO DE OCLUSIÓN Y ATM I</w:t>
      </w:r>
    </w:p>
    <w:p w:rsidR="00525F4A" w:rsidRPr="00525F4A" w:rsidRDefault="00525F4A" w:rsidP="00953C71">
      <w:pPr>
        <w:widowControl w:val="0"/>
        <w:spacing w:after="0" w:line="240" w:lineRule="auto"/>
        <w:jc w:val="center"/>
        <w:rPr>
          <w:rFonts w:ascii="Arial" w:eastAsia="Times New Roman" w:hAnsi="Arial" w:cs="Arial"/>
          <w:b/>
          <w:sz w:val="20"/>
          <w:szCs w:val="20"/>
          <w:lang w:val="es-ES" w:eastAsia="es-CO"/>
        </w:rPr>
      </w:pPr>
      <w:r w:rsidRPr="00525F4A">
        <w:rPr>
          <w:rFonts w:ascii="Arial" w:eastAsia="Times New Roman" w:hAnsi="Arial" w:cs="Arial"/>
          <w:b/>
          <w:sz w:val="20"/>
          <w:szCs w:val="20"/>
          <w:lang w:val="es-ES" w:eastAsia="es-CO"/>
        </w:rPr>
        <w:t>Semestre octubre 2014 – marzo 2015</w:t>
      </w:r>
    </w:p>
    <w:p w:rsidR="00AB4C12" w:rsidRPr="00953C71" w:rsidRDefault="00AB4C12" w:rsidP="00953C71">
      <w:pPr>
        <w:spacing w:after="0" w:line="240" w:lineRule="auto"/>
        <w:jc w:val="both"/>
        <w:rPr>
          <w:rFonts w:ascii="Arial" w:hAnsi="Arial" w:cs="Arial"/>
          <w:b/>
          <w:sz w:val="28"/>
        </w:rPr>
      </w:pPr>
    </w:p>
    <w:p w:rsidR="00AB4C12" w:rsidRPr="00953C71" w:rsidRDefault="00AB4C12" w:rsidP="00953C71">
      <w:pPr>
        <w:pStyle w:val="Prrafodelista"/>
        <w:numPr>
          <w:ilvl w:val="0"/>
          <w:numId w:val="2"/>
        </w:numPr>
        <w:spacing w:after="0" w:line="240" w:lineRule="auto"/>
        <w:jc w:val="both"/>
        <w:rPr>
          <w:rFonts w:ascii="Arial" w:hAnsi="Arial" w:cs="Arial"/>
          <w:b/>
          <w:i/>
          <w:sz w:val="24"/>
        </w:rPr>
      </w:pPr>
      <w:r w:rsidRPr="00953C71">
        <w:rPr>
          <w:rFonts w:ascii="Arial" w:hAnsi="Arial" w:cs="Arial"/>
          <w:b/>
          <w:i/>
          <w:sz w:val="24"/>
        </w:rPr>
        <w:t>INTRODUCCIÓN</w:t>
      </w:r>
    </w:p>
    <w:p w:rsidR="00AB4C12" w:rsidRPr="00953C71" w:rsidRDefault="00AB4C12" w:rsidP="00953C71">
      <w:pPr>
        <w:spacing w:after="0" w:line="240" w:lineRule="auto"/>
        <w:jc w:val="both"/>
        <w:rPr>
          <w:rFonts w:ascii="Arial" w:hAnsi="Arial" w:cs="Arial"/>
          <w:sz w:val="24"/>
        </w:rPr>
      </w:pPr>
    </w:p>
    <w:p w:rsidR="00AB4C12" w:rsidRPr="00953C71" w:rsidRDefault="00AB4C12" w:rsidP="00953C71">
      <w:pPr>
        <w:spacing w:after="0" w:line="240" w:lineRule="auto"/>
        <w:jc w:val="both"/>
        <w:rPr>
          <w:rFonts w:ascii="Arial" w:hAnsi="Arial" w:cs="Arial"/>
          <w:sz w:val="20"/>
          <w:szCs w:val="20"/>
        </w:rPr>
      </w:pPr>
      <w:r w:rsidRPr="00953C71">
        <w:rPr>
          <w:rFonts w:ascii="Arial" w:hAnsi="Arial" w:cs="Arial"/>
          <w:sz w:val="20"/>
          <w:szCs w:val="20"/>
        </w:rPr>
        <w:t>Las prácticas de laboratorio son un elemento fundamental de aprendizaje de las ciencias, considerando la naturaleza teórico – práctica de las mismas.</w:t>
      </w:r>
    </w:p>
    <w:p w:rsidR="00AB4C12" w:rsidRPr="00953C71" w:rsidRDefault="00AB4C12" w:rsidP="00953C71">
      <w:pPr>
        <w:spacing w:after="0" w:line="240" w:lineRule="auto"/>
        <w:jc w:val="both"/>
        <w:rPr>
          <w:rFonts w:ascii="Arial" w:hAnsi="Arial" w:cs="Arial"/>
          <w:sz w:val="20"/>
          <w:szCs w:val="20"/>
        </w:rPr>
      </w:pPr>
      <w:r w:rsidRPr="00953C71">
        <w:rPr>
          <w:rFonts w:ascii="Arial" w:hAnsi="Arial" w:cs="Arial"/>
          <w:sz w:val="20"/>
          <w:szCs w:val="20"/>
        </w:rPr>
        <w:t>El trabajo práctico constituye una experiencia vivencial que interioriza de mejor manera y más perecederamente los conocimientos promoviendo una enseñanza activa, participativa e individualizada y que además favorece que el estudiante desarrolle habilidades y se familiarice con el manejo de técnicas, instrumentos y aparatos.</w:t>
      </w:r>
    </w:p>
    <w:p w:rsidR="00AB4C12" w:rsidRPr="00953C71" w:rsidRDefault="00AB4C12" w:rsidP="00953C71">
      <w:pPr>
        <w:spacing w:after="0" w:line="240" w:lineRule="auto"/>
        <w:jc w:val="both"/>
        <w:rPr>
          <w:rFonts w:ascii="Arial" w:hAnsi="Arial" w:cs="Arial"/>
          <w:sz w:val="20"/>
          <w:szCs w:val="20"/>
        </w:rPr>
      </w:pPr>
    </w:p>
    <w:p w:rsidR="00AB4C12" w:rsidRPr="00953C71" w:rsidRDefault="00AB4C12" w:rsidP="00953C71">
      <w:pPr>
        <w:spacing w:after="0" w:line="240" w:lineRule="auto"/>
        <w:jc w:val="both"/>
        <w:rPr>
          <w:rFonts w:ascii="Arial" w:hAnsi="Arial" w:cs="Arial"/>
          <w:sz w:val="20"/>
          <w:szCs w:val="20"/>
        </w:rPr>
      </w:pPr>
      <w:r w:rsidRPr="00953C71">
        <w:rPr>
          <w:rFonts w:ascii="Arial" w:hAnsi="Arial" w:cs="Arial"/>
          <w:sz w:val="20"/>
          <w:szCs w:val="20"/>
        </w:rPr>
        <w:t xml:space="preserve">Las prácticas en el Laboratorio de </w:t>
      </w:r>
      <w:r w:rsidR="00960367" w:rsidRPr="00953C71">
        <w:rPr>
          <w:rFonts w:ascii="Arial" w:hAnsi="Arial" w:cs="Arial"/>
          <w:sz w:val="20"/>
          <w:szCs w:val="20"/>
        </w:rPr>
        <w:t>OCLUSION Y ATM I</w:t>
      </w:r>
      <w:r w:rsidRPr="00953C71">
        <w:rPr>
          <w:rFonts w:ascii="Arial" w:hAnsi="Arial" w:cs="Arial"/>
          <w:sz w:val="20"/>
          <w:szCs w:val="20"/>
        </w:rPr>
        <w:t xml:space="preserve"> buscan conseguir en el estu</w:t>
      </w:r>
      <w:r w:rsidR="00960367" w:rsidRPr="00953C71">
        <w:rPr>
          <w:rFonts w:ascii="Arial" w:hAnsi="Arial" w:cs="Arial"/>
          <w:sz w:val="20"/>
          <w:szCs w:val="20"/>
        </w:rPr>
        <w:t xml:space="preserve">diante el conocimiento práctico y </w:t>
      </w:r>
      <w:r w:rsidRPr="00953C71">
        <w:rPr>
          <w:rFonts w:ascii="Arial" w:hAnsi="Arial" w:cs="Arial"/>
          <w:sz w:val="20"/>
          <w:szCs w:val="20"/>
        </w:rPr>
        <w:t>capacitar al estudiante en una forma integral y adecuada para proporcional un tratamiento de calidad.</w:t>
      </w:r>
    </w:p>
    <w:p w:rsidR="00AB4C12" w:rsidRPr="00953C71" w:rsidRDefault="00AB4C12" w:rsidP="00953C71">
      <w:pPr>
        <w:spacing w:after="0" w:line="240" w:lineRule="auto"/>
        <w:jc w:val="both"/>
        <w:rPr>
          <w:rFonts w:ascii="Arial" w:hAnsi="Arial" w:cs="Arial"/>
          <w:sz w:val="20"/>
          <w:szCs w:val="20"/>
        </w:rPr>
      </w:pPr>
    </w:p>
    <w:p w:rsidR="00AB4C12" w:rsidRPr="00953C71" w:rsidRDefault="00AB4C12" w:rsidP="00953C71">
      <w:pPr>
        <w:spacing w:after="0" w:line="240" w:lineRule="auto"/>
        <w:jc w:val="both"/>
        <w:rPr>
          <w:rFonts w:ascii="Arial" w:hAnsi="Arial" w:cs="Arial"/>
          <w:sz w:val="20"/>
          <w:szCs w:val="20"/>
        </w:rPr>
      </w:pPr>
      <w:r w:rsidRPr="00953C71">
        <w:rPr>
          <w:rFonts w:ascii="Arial" w:hAnsi="Arial" w:cs="Arial"/>
          <w:sz w:val="20"/>
          <w:szCs w:val="20"/>
        </w:rPr>
        <w:t>Permitiendo que el estudiante en estas prácticas:</w:t>
      </w:r>
    </w:p>
    <w:p w:rsidR="00AB4C12" w:rsidRPr="00953C71" w:rsidRDefault="00823B3A" w:rsidP="00953C71">
      <w:pPr>
        <w:pStyle w:val="Prrafodelista"/>
        <w:numPr>
          <w:ilvl w:val="0"/>
          <w:numId w:val="6"/>
        </w:numPr>
        <w:spacing w:after="0" w:line="240" w:lineRule="auto"/>
        <w:jc w:val="both"/>
        <w:rPr>
          <w:rFonts w:ascii="Arial" w:hAnsi="Arial" w:cs="Arial"/>
          <w:sz w:val="20"/>
          <w:szCs w:val="20"/>
        </w:rPr>
      </w:pPr>
      <w:r w:rsidRPr="00953C71">
        <w:rPr>
          <w:rFonts w:ascii="Arial" w:hAnsi="Arial" w:cs="Arial"/>
          <w:sz w:val="20"/>
          <w:szCs w:val="20"/>
        </w:rPr>
        <w:t xml:space="preserve">Describa los componentes del Sistema </w:t>
      </w:r>
      <w:proofErr w:type="spellStart"/>
      <w:r w:rsidRPr="00953C71">
        <w:rPr>
          <w:rFonts w:ascii="Arial" w:hAnsi="Arial" w:cs="Arial"/>
          <w:sz w:val="20"/>
          <w:szCs w:val="20"/>
        </w:rPr>
        <w:t>Estomatognático</w:t>
      </w:r>
      <w:proofErr w:type="spellEnd"/>
      <w:r w:rsidRPr="00953C71">
        <w:rPr>
          <w:rFonts w:ascii="Arial" w:hAnsi="Arial" w:cs="Arial"/>
          <w:sz w:val="20"/>
          <w:szCs w:val="20"/>
        </w:rPr>
        <w:t>.</w:t>
      </w:r>
    </w:p>
    <w:p w:rsidR="00823B3A" w:rsidRPr="00953C71" w:rsidRDefault="00823B3A" w:rsidP="00953C71">
      <w:pPr>
        <w:pStyle w:val="Prrafodelista"/>
        <w:numPr>
          <w:ilvl w:val="0"/>
          <w:numId w:val="6"/>
        </w:numPr>
        <w:spacing w:after="0" w:line="240" w:lineRule="auto"/>
        <w:jc w:val="both"/>
        <w:rPr>
          <w:rFonts w:ascii="Arial" w:hAnsi="Arial" w:cs="Arial"/>
          <w:sz w:val="20"/>
          <w:szCs w:val="20"/>
        </w:rPr>
      </w:pPr>
      <w:r w:rsidRPr="00953C71">
        <w:rPr>
          <w:rFonts w:ascii="Arial" w:hAnsi="Arial" w:cs="Arial"/>
          <w:sz w:val="20"/>
          <w:szCs w:val="20"/>
        </w:rPr>
        <w:t xml:space="preserve">Reconocerá la importancia de la Oclusión como elemento indispensable para la funcionalidad del Sistema </w:t>
      </w:r>
      <w:proofErr w:type="spellStart"/>
      <w:r w:rsidRPr="00953C71">
        <w:rPr>
          <w:rFonts w:ascii="Arial" w:hAnsi="Arial" w:cs="Arial"/>
          <w:sz w:val="20"/>
          <w:szCs w:val="20"/>
        </w:rPr>
        <w:t>Estomatognático</w:t>
      </w:r>
      <w:proofErr w:type="spellEnd"/>
      <w:r w:rsidRPr="00953C71">
        <w:rPr>
          <w:rFonts w:ascii="Arial" w:hAnsi="Arial" w:cs="Arial"/>
          <w:sz w:val="20"/>
          <w:szCs w:val="20"/>
        </w:rPr>
        <w:t>.</w:t>
      </w:r>
    </w:p>
    <w:p w:rsidR="00823B3A" w:rsidRPr="00953C71" w:rsidRDefault="00823B3A" w:rsidP="00953C71">
      <w:pPr>
        <w:pStyle w:val="Prrafodelista"/>
        <w:numPr>
          <w:ilvl w:val="0"/>
          <w:numId w:val="6"/>
        </w:numPr>
        <w:spacing w:after="0" w:line="240" w:lineRule="auto"/>
        <w:jc w:val="both"/>
        <w:rPr>
          <w:rFonts w:ascii="Arial" w:hAnsi="Arial" w:cs="Arial"/>
          <w:sz w:val="20"/>
          <w:szCs w:val="20"/>
        </w:rPr>
      </w:pPr>
      <w:r w:rsidRPr="00953C71">
        <w:rPr>
          <w:rFonts w:ascii="Arial" w:hAnsi="Arial" w:cs="Arial"/>
          <w:sz w:val="20"/>
          <w:szCs w:val="20"/>
        </w:rPr>
        <w:t xml:space="preserve">Reconocerá la biomecánica de la Articulación </w:t>
      </w:r>
      <w:proofErr w:type="spellStart"/>
      <w:r w:rsidRPr="00953C71">
        <w:rPr>
          <w:rFonts w:ascii="Arial" w:hAnsi="Arial" w:cs="Arial"/>
          <w:sz w:val="20"/>
          <w:szCs w:val="20"/>
        </w:rPr>
        <w:t>Temporomandibular</w:t>
      </w:r>
      <w:proofErr w:type="spellEnd"/>
      <w:r w:rsidRPr="00953C71">
        <w:rPr>
          <w:rFonts w:ascii="Arial" w:hAnsi="Arial" w:cs="Arial"/>
          <w:sz w:val="20"/>
          <w:szCs w:val="20"/>
        </w:rPr>
        <w:t>.</w:t>
      </w:r>
    </w:p>
    <w:p w:rsidR="00B0567F" w:rsidRPr="00953C71" w:rsidRDefault="00B0567F" w:rsidP="00953C71">
      <w:pPr>
        <w:pStyle w:val="Prrafodelista"/>
        <w:numPr>
          <w:ilvl w:val="0"/>
          <w:numId w:val="6"/>
        </w:numPr>
        <w:spacing w:after="0" w:line="240" w:lineRule="auto"/>
        <w:jc w:val="both"/>
        <w:rPr>
          <w:rFonts w:ascii="Arial" w:hAnsi="Arial" w:cs="Arial"/>
          <w:sz w:val="20"/>
          <w:szCs w:val="20"/>
        </w:rPr>
      </w:pPr>
      <w:r w:rsidRPr="00953C71">
        <w:rPr>
          <w:rFonts w:ascii="Arial" w:hAnsi="Arial" w:cs="Arial"/>
          <w:sz w:val="20"/>
          <w:szCs w:val="20"/>
        </w:rPr>
        <w:t>Reconocerá los planos de referencia en Oclusión.</w:t>
      </w:r>
    </w:p>
    <w:p w:rsidR="00B0567F" w:rsidRPr="00953C71" w:rsidRDefault="00B0567F" w:rsidP="00953C71">
      <w:pPr>
        <w:pStyle w:val="Prrafodelista"/>
        <w:numPr>
          <w:ilvl w:val="0"/>
          <w:numId w:val="6"/>
        </w:numPr>
        <w:spacing w:after="0" w:line="240" w:lineRule="auto"/>
        <w:jc w:val="both"/>
        <w:rPr>
          <w:rFonts w:ascii="Arial" w:hAnsi="Arial" w:cs="Arial"/>
          <w:sz w:val="20"/>
          <w:szCs w:val="20"/>
        </w:rPr>
      </w:pPr>
      <w:r w:rsidRPr="00953C71">
        <w:rPr>
          <w:rFonts w:ascii="Arial" w:hAnsi="Arial" w:cs="Arial"/>
          <w:sz w:val="20"/>
          <w:szCs w:val="20"/>
        </w:rPr>
        <w:t>Definirá el Articulador como elemento e instrumento para diagnóstico.</w:t>
      </w:r>
    </w:p>
    <w:p w:rsidR="00960367" w:rsidRPr="00953C71" w:rsidRDefault="00960367" w:rsidP="00953C71">
      <w:pPr>
        <w:spacing w:after="0" w:line="240" w:lineRule="auto"/>
        <w:jc w:val="both"/>
        <w:rPr>
          <w:rFonts w:ascii="Arial" w:hAnsi="Arial" w:cs="Arial"/>
          <w:sz w:val="20"/>
          <w:szCs w:val="20"/>
        </w:rPr>
      </w:pPr>
    </w:p>
    <w:p w:rsidR="00AB4C12" w:rsidRPr="00953C71" w:rsidRDefault="00AB4C12" w:rsidP="00953C71">
      <w:pPr>
        <w:spacing w:after="0" w:line="240" w:lineRule="auto"/>
        <w:jc w:val="both"/>
        <w:rPr>
          <w:rFonts w:ascii="Arial" w:hAnsi="Arial" w:cs="Arial"/>
          <w:sz w:val="20"/>
          <w:szCs w:val="20"/>
        </w:rPr>
      </w:pPr>
      <w:r w:rsidRPr="00953C71">
        <w:rPr>
          <w:rFonts w:ascii="Arial" w:hAnsi="Arial" w:cs="Arial"/>
          <w:sz w:val="20"/>
          <w:szCs w:val="20"/>
        </w:rPr>
        <w:t xml:space="preserve">Por lo que de esta manera las prácticas se encuentran desarrolladas según la presente guía y están orientadas a fortalecer en el logro del aprendizaje de la asignatura de </w:t>
      </w:r>
      <w:r w:rsidR="00702460" w:rsidRPr="00953C71">
        <w:rPr>
          <w:rFonts w:ascii="Arial" w:hAnsi="Arial" w:cs="Arial"/>
          <w:sz w:val="20"/>
          <w:szCs w:val="20"/>
        </w:rPr>
        <w:t>Oclusión y ATM I</w:t>
      </w:r>
      <w:r w:rsidRPr="00953C71">
        <w:rPr>
          <w:rFonts w:ascii="Arial" w:hAnsi="Arial" w:cs="Arial"/>
          <w:sz w:val="20"/>
          <w:szCs w:val="20"/>
        </w:rPr>
        <w:t xml:space="preserve"> que consiste en la aplicación de los conocimientos en los que se fundamenta la carrera de Odontología, lo cual a su vez aporta al perfil de egreso al promover con la práctica que el a</w:t>
      </w:r>
      <w:r w:rsidR="00702460" w:rsidRPr="00953C71">
        <w:rPr>
          <w:rFonts w:ascii="Arial" w:hAnsi="Arial" w:cs="Arial"/>
          <w:sz w:val="20"/>
          <w:szCs w:val="20"/>
        </w:rPr>
        <w:t xml:space="preserve">lumno sea capaz de realizar un correcto diagnóstico sobre el estado funcional del Sistema </w:t>
      </w:r>
      <w:proofErr w:type="spellStart"/>
      <w:r w:rsidR="00702460" w:rsidRPr="00953C71">
        <w:rPr>
          <w:rFonts w:ascii="Arial" w:hAnsi="Arial" w:cs="Arial"/>
          <w:sz w:val="20"/>
          <w:szCs w:val="20"/>
        </w:rPr>
        <w:t>Estomatognático</w:t>
      </w:r>
      <w:proofErr w:type="spellEnd"/>
      <w:r w:rsidR="00702460" w:rsidRPr="00953C71">
        <w:rPr>
          <w:rFonts w:ascii="Arial" w:hAnsi="Arial" w:cs="Arial"/>
          <w:sz w:val="20"/>
          <w:szCs w:val="20"/>
        </w:rPr>
        <w:t>.</w:t>
      </w:r>
    </w:p>
    <w:p w:rsidR="00737721" w:rsidRPr="00953C71" w:rsidRDefault="00737721" w:rsidP="00953C71">
      <w:pPr>
        <w:spacing w:after="0" w:line="240" w:lineRule="auto"/>
        <w:jc w:val="both"/>
        <w:rPr>
          <w:rFonts w:ascii="Arial" w:hAnsi="Arial" w:cs="Arial"/>
          <w:sz w:val="20"/>
          <w:szCs w:val="20"/>
        </w:rPr>
      </w:pPr>
    </w:p>
    <w:p w:rsidR="00AB4C12" w:rsidRPr="00953C71" w:rsidRDefault="00AB4C12" w:rsidP="00953C71">
      <w:pPr>
        <w:pStyle w:val="Prrafodelista"/>
        <w:numPr>
          <w:ilvl w:val="0"/>
          <w:numId w:val="2"/>
        </w:numPr>
        <w:spacing w:after="0" w:line="240" w:lineRule="auto"/>
        <w:jc w:val="both"/>
        <w:rPr>
          <w:rFonts w:ascii="Arial" w:hAnsi="Arial" w:cs="Arial"/>
          <w:b/>
          <w:sz w:val="24"/>
          <w:szCs w:val="20"/>
        </w:rPr>
      </w:pPr>
      <w:r w:rsidRPr="00953C71">
        <w:rPr>
          <w:rFonts w:ascii="Arial" w:hAnsi="Arial" w:cs="Arial"/>
          <w:b/>
          <w:sz w:val="24"/>
          <w:szCs w:val="20"/>
        </w:rPr>
        <w:t>INSTRUCCIONES GENERALES</w:t>
      </w:r>
    </w:p>
    <w:p w:rsidR="00AB4C12" w:rsidRPr="00953C71" w:rsidRDefault="00AB4C12" w:rsidP="00953C71">
      <w:pPr>
        <w:pStyle w:val="Prrafodelista"/>
        <w:numPr>
          <w:ilvl w:val="0"/>
          <w:numId w:val="4"/>
        </w:numPr>
        <w:spacing w:after="0" w:line="240" w:lineRule="auto"/>
        <w:jc w:val="both"/>
        <w:rPr>
          <w:rFonts w:ascii="Arial" w:hAnsi="Arial" w:cs="Arial"/>
          <w:sz w:val="20"/>
          <w:szCs w:val="20"/>
        </w:rPr>
      </w:pPr>
      <w:r w:rsidRPr="00953C71">
        <w:rPr>
          <w:rFonts w:ascii="Arial" w:hAnsi="Arial" w:cs="Arial"/>
          <w:sz w:val="20"/>
          <w:szCs w:val="20"/>
        </w:rPr>
        <w:t>La presente guía debe llevarse a todas las prácticas de laboratorio.</w:t>
      </w:r>
    </w:p>
    <w:p w:rsidR="00AB4C12" w:rsidRPr="00953C71" w:rsidRDefault="00AB4C12" w:rsidP="00953C71">
      <w:pPr>
        <w:pStyle w:val="Prrafodelista"/>
        <w:numPr>
          <w:ilvl w:val="0"/>
          <w:numId w:val="4"/>
        </w:numPr>
        <w:spacing w:after="0" w:line="240" w:lineRule="auto"/>
        <w:jc w:val="both"/>
        <w:rPr>
          <w:rFonts w:ascii="Arial" w:hAnsi="Arial" w:cs="Arial"/>
          <w:sz w:val="20"/>
          <w:szCs w:val="20"/>
        </w:rPr>
      </w:pPr>
      <w:r w:rsidRPr="00953C71">
        <w:rPr>
          <w:rFonts w:ascii="Arial" w:hAnsi="Arial" w:cs="Arial"/>
          <w:sz w:val="20"/>
          <w:szCs w:val="20"/>
        </w:rPr>
        <w:t>En cada sesión de laboratorio se explicará brevemente la práctica siguiente.</w:t>
      </w:r>
    </w:p>
    <w:p w:rsidR="00AB4C12" w:rsidRPr="00953C71" w:rsidRDefault="00AB4C12" w:rsidP="00953C71">
      <w:pPr>
        <w:pStyle w:val="Prrafodelista"/>
        <w:numPr>
          <w:ilvl w:val="0"/>
          <w:numId w:val="4"/>
        </w:numPr>
        <w:spacing w:after="0" w:line="240" w:lineRule="auto"/>
        <w:jc w:val="both"/>
        <w:rPr>
          <w:rFonts w:ascii="Arial" w:hAnsi="Arial" w:cs="Arial"/>
          <w:sz w:val="20"/>
          <w:szCs w:val="20"/>
        </w:rPr>
      </w:pPr>
      <w:r w:rsidRPr="00953C71">
        <w:rPr>
          <w:rFonts w:ascii="Arial" w:hAnsi="Arial" w:cs="Arial"/>
          <w:sz w:val="20"/>
          <w:szCs w:val="20"/>
        </w:rPr>
        <w:t>Es obligación del estudiante hacer buen uso de los materiales y equipos de la Facultad destinados para las prácticas.</w:t>
      </w:r>
    </w:p>
    <w:p w:rsidR="00AB4C12" w:rsidRPr="00953C71" w:rsidRDefault="00AB4C12" w:rsidP="00953C71">
      <w:pPr>
        <w:pStyle w:val="Prrafodelista"/>
        <w:numPr>
          <w:ilvl w:val="0"/>
          <w:numId w:val="4"/>
        </w:numPr>
        <w:spacing w:after="0" w:line="240" w:lineRule="auto"/>
        <w:jc w:val="both"/>
        <w:rPr>
          <w:rFonts w:ascii="Arial" w:hAnsi="Arial" w:cs="Arial"/>
          <w:sz w:val="20"/>
          <w:szCs w:val="20"/>
        </w:rPr>
      </w:pPr>
      <w:r w:rsidRPr="00953C71">
        <w:rPr>
          <w:rFonts w:ascii="Arial" w:hAnsi="Arial" w:cs="Arial"/>
          <w:sz w:val="20"/>
          <w:szCs w:val="20"/>
        </w:rPr>
        <w:t>El estudiante deberá traer su material de trabajo según la práctica planificada.</w:t>
      </w:r>
    </w:p>
    <w:p w:rsidR="00AB4C12" w:rsidRPr="00953C71" w:rsidRDefault="00AB4C12" w:rsidP="00953C71">
      <w:pPr>
        <w:pStyle w:val="Prrafodelista"/>
        <w:numPr>
          <w:ilvl w:val="0"/>
          <w:numId w:val="4"/>
        </w:numPr>
        <w:spacing w:after="0" w:line="240" w:lineRule="auto"/>
        <w:jc w:val="both"/>
        <w:rPr>
          <w:rFonts w:ascii="Arial" w:hAnsi="Arial" w:cs="Arial"/>
          <w:sz w:val="20"/>
          <w:szCs w:val="20"/>
        </w:rPr>
      </w:pPr>
      <w:r w:rsidRPr="00953C71">
        <w:rPr>
          <w:rFonts w:ascii="Arial" w:hAnsi="Arial" w:cs="Arial"/>
          <w:sz w:val="20"/>
          <w:szCs w:val="20"/>
        </w:rPr>
        <w:t>Al finalizar la práctica, el material de la Facultad debe ser devuelto al docente, se verificará que se encuentre en perfecto estado y limpio. En el caso de daño de materiales o equipos por parte de un estudiante o todo el grupo de trabajo, el docente responsable de la dependencia notificará a el/la decana/o para evaluar la situación y determinar las acciones a seguir.</w:t>
      </w:r>
    </w:p>
    <w:p w:rsidR="00AB4C12" w:rsidRPr="00953C71" w:rsidRDefault="00AB4C12" w:rsidP="00953C71">
      <w:pPr>
        <w:pStyle w:val="Prrafodelista"/>
        <w:numPr>
          <w:ilvl w:val="0"/>
          <w:numId w:val="4"/>
        </w:numPr>
        <w:spacing w:after="0" w:line="240" w:lineRule="auto"/>
        <w:jc w:val="both"/>
        <w:rPr>
          <w:rFonts w:ascii="Arial" w:hAnsi="Arial" w:cs="Arial"/>
          <w:sz w:val="20"/>
          <w:szCs w:val="20"/>
        </w:rPr>
      </w:pPr>
      <w:r w:rsidRPr="00953C71">
        <w:rPr>
          <w:rFonts w:ascii="Arial" w:hAnsi="Arial" w:cs="Arial"/>
          <w:sz w:val="20"/>
          <w:szCs w:val="20"/>
        </w:rPr>
        <w:t>Terminada las actividades se verificará la limpieza de los mesones o espacios designados para la práctica.</w:t>
      </w:r>
    </w:p>
    <w:p w:rsidR="00AB4C12" w:rsidRPr="00953C71" w:rsidRDefault="00AB4C12" w:rsidP="00953C71">
      <w:pPr>
        <w:pStyle w:val="Prrafodelista"/>
        <w:numPr>
          <w:ilvl w:val="0"/>
          <w:numId w:val="4"/>
        </w:numPr>
        <w:spacing w:after="0" w:line="240" w:lineRule="auto"/>
        <w:jc w:val="both"/>
        <w:rPr>
          <w:rFonts w:ascii="Arial" w:hAnsi="Arial" w:cs="Arial"/>
          <w:sz w:val="20"/>
          <w:szCs w:val="20"/>
        </w:rPr>
      </w:pPr>
      <w:r w:rsidRPr="00953C71">
        <w:rPr>
          <w:rFonts w:ascii="Arial" w:hAnsi="Arial" w:cs="Arial"/>
          <w:sz w:val="20"/>
          <w:szCs w:val="20"/>
        </w:rPr>
        <w:t xml:space="preserve">El estudiante que no porte el equipo de protección especificado por el docente (mandil, gafas, </w:t>
      </w:r>
      <w:proofErr w:type="spellStart"/>
      <w:r w:rsidRPr="00953C71">
        <w:rPr>
          <w:rFonts w:ascii="Arial" w:hAnsi="Arial" w:cs="Arial"/>
          <w:sz w:val="20"/>
          <w:szCs w:val="20"/>
        </w:rPr>
        <w:t>etc</w:t>
      </w:r>
      <w:proofErr w:type="spellEnd"/>
      <w:r w:rsidRPr="00953C71">
        <w:rPr>
          <w:rFonts w:ascii="Arial" w:hAnsi="Arial" w:cs="Arial"/>
          <w:sz w:val="20"/>
          <w:szCs w:val="20"/>
        </w:rPr>
        <w:t>), no podrá acceder a la práctica.</w:t>
      </w:r>
    </w:p>
    <w:p w:rsidR="00AB4C12" w:rsidRPr="00953C71" w:rsidRDefault="00AB4C12" w:rsidP="00953C71">
      <w:pPr>
        <w:pStyle w:val="Prrafodelista"/>
        <w:numPr>
          <w:ilvl w:val="0"/>
          <w:numId w:val="4"/>
        </w:numPr>
        <w:spacing w:after="0" w:line="240" w:lineRule="auto"/>
        <w:jc w:val="both"/>
        <w:rPr>
          <w:rFonts w:ascii="Arial" w:hAnsi="Arial" w:cs="Arial"/>
          <w:sz w:val="20"/>
          <w:szCs w:val="20"/>
        </w:rPr>
      </w:pPr>
      <w:r w:rsidRPr="00953C71">
        <w:rPr>
          <w:rFonts w:ascii="Arial" w:hAnsi="Arial" w:cs="Arial"/>
          <w:sz w:val="20"/>
          <w:szCs w:val="20"/>
        </w:rPr>
        <w:t>Antes de usar los equipos, deberá revisar el procedimiento de uso y al final llenar el registro de constancia de uso (bitácora).</w:t>
      </w:r>
    </w:p>
    <w:p w:rsidR="00AB4C12" w:rsidRPr="00953C71" w:rsidRDefault="00AB4C12" w:rsidP="00953C71">
      <w:pPr>
        <w:pStyle w:val="Prrafodelista"/>
        <w:numPr>
          <w:ilvl w:val="0"/>
          <w:numId w:val="4"/>
        </w:numPr>
        <w:spacing w:after="0" w:line="240" w:lineRule="auto"/>
        <w:jc w:val="both"/>
        <w:rPr>
          <w:rFonts w:ascii="Arial" w:hAnsi="Arial" w:cs="Arial"/>
          <w:sz w:val="20"/>
          <w:szCs w:val="20"/>
        </w:rPr>
      </w:pPr>
      <w:r w:rsidRPr="00953C71">
        <w:rPr>
          <w:rFonts w:ascii="Arial" w:hAnsi="Arial" w:cs="Arial"/>
          <w:sz w:val="20"/>
          <w:szCs w:val="20"/>
        </w:rPr>
        <w:t>Ante cualquier accidente o eventualidad con equipos o insumos deberá acudir inmediatamente al docente para tomar las medidas de contingencia.</w:t>
      </w:r>
    </w:p>
    <w:p w:rsidR="00AB4C12" w:rsidRPr="00953C71" w:rsidRDefault="00AB4C12" w:rsidP="00953C71">
      <w:pPr>
        <w:spacing w:after="0" w:line="240" w:lineRule="auto"/>
        <w:jc w:val="both"/>
        <w:rPr>
          <w:rFonts w:ascii="Arial" w:hAnsi="Arial" w:cs="Arial"/>
          <w:sz w:val="24"/>
        </w:rPr>
      </w:pPr>
    </w:p>
    <w:p w:rsidR="004A4205" w:rsidRPr="00953C71" w:rsidRDefault="004A4205" w:rsidP="00953C71">
      <w:pPr>
        <w:pStyle w:val="Prrafodelista"/>
        <w:numPr>
          <w:ilvl w:val="0"/>
          <w:numId w:val="2"/>
        </w:numPr>
        <w:spacing w:after="0" w:line="240" w:lineRule="auto"/>
        <w:jc w:val="both"/>
        <w:rPr>
          <w:rFonts w:ascii="Arial" w:hAnsi="Arial" w:cs="Arial"/>
          <w:b/>
          <w:i/>
          <w:sz w:val="24"/>
        </w:rPr>
      </w:pPr>
      <w:r w:rsidRPr="00953C71">
        <w:rPr>
          <w:rFonts w:ascii="Arial" w:hAnsi="Arial" w:cs="Arial"/>
          <w:b/>
          <w:i/>
          <w:sz w:val="24"/>
        </w:rPr>
        <w:t>DESARROLLO DE LAS PRÁCTICAS.</w:t>
      </w:r>
    </w:p>
    <w:p w:rsidR="004A4205" w:rsidRPr="00953C71" w:rsidRDefault="004A4205" w:rsidP="00953C71">
      <w:pPr>
        <w:spacing w:after="0" w:line="240" w:lineRule="auto"/>
        <w:jc w:val="both"/>
        <w:rPr>
          <w:rFonts w:ascii="Arial" w:hAnsi="Arial" w:cs="Arial"/>
          <w:sz w:val="24"/>
        </w:rPr>
      </w:pPr>
    </w:p>
    <w:p w:rsidR="00953C71" w:rsidRDefault="00953C71" w:rsidP="00953C71">
      <w:pPr>
        <w:spacing w:after="0" w:line="240" w:lineRule="auto"/>
        <w:jc w:val="center"/>
        <w:rPr>
          <w:rFonts w:ascii="Arial" w:hAnsi="Arial" w:cs="Arial"/>
          <w:b/>
          <w:sz w:val="24"/>
        </w:rPr>
      </w:pPr>
    </w:p>
    <w:p w:rsidR="00012A99" w:rsidRDefault="00012A99" w:rsidP="00953C71">
      <w:pPr>
        <w:spacing w:after="0" w:line="240" w:lineRule="auto"/>
        <w:jc w:val="center"/>
        <w:rPr>
          <w:rFonts w:ascii="Arial" w:hAnsi="Arial" w:cs="Arial"/>
          <w:b/>
          <w:sz w:val="24"/>
        </w:rPr>
      </w:pPr>
      <w:bookmarkStart w:id="0" w:name="_GoBack"/>
      <w:bookmarkEnd w:id="0"/>
    </w:p>
    <w:p w:rsidR="004A4205" w:rsidRPr="00953C71" w:rsidRDefault="004A4205" w:rsidP="00953C71">
      <w:pPr>
        <w:spacing w:after="0" w:line="240" w:lineRule="auto"/>
        <w:jc w:val="center"/>
        <w:rPr>
          <w:rFonts w:ascii="Arial" w:hAnsi="Arial" w:cs="Arial"/>
          <w:b/>
          <w:sz w:val="24"/>
        </w:rPr>
      </w:pPr>
      <w:r w:rsidRPr="00953C71">
        <w:rPr>
          <w:rFonts w:ascii="Arial" w:hAnsi="Arial" w:cs="Arial"/>
          <w:b/>
          <w:sz w:val="24"/>
        </w:rPr>
        <w:lastRenderedPageBreak/>
        <w:t>PRÁCTICAS No. 01</w:t>
      </w:r>
    </w:p>
    <w:p w:rsidR="00F5506B" w:rsidRPr="00953C71" w:rsidRDefault="00F5506B" w:rsidP="00953C71">
      <w:pPr>
        <w:spacing w:after="0" w:line="240" w:lineRule="auto"/>
        <w:jc w:val="center"/>
        <w:rPr>
          <w:rFonts w:ascii="Arial" w:hAnsi="Arial" w:cs="Arial"/>
          <w:b/>
          <w:sz w:val="24"/>
        </w:rPr>
      </w:pPr>
    </w:p>
    <w:p w:rsidR="004A4205" w:rsidRPr="00953C71" w:rsidRDefault="004A4205" w:rsidP="00953C71">
      <w:pPr>
        <w:spacing w:after="0" w:line="240" w:lineRule="auto"/>
        <w:rPr>
          <w:rFonts w:ascii="Arial" w:hAnsi="Arial" w:cs="Arial"/>
          <w:sz w:val="24"/>
        </w:rPr>
      </w:pPr>
      <w:r w:rsidRPr="00953C71">
        <w:rPr>
          <w:rFonts w:ascii="Arial" w:hAnsi="Arial" w:cs="Arial"/>
          <w:b/>
          <w:sz w:val="24"/>
        </w:rPr>
        <w:t>TEMA:</w:t>
      </w:r>
      <w:r w:rsidRPr="00953C71">
        <w:rPr>
          <w:rFonts w:ascii="Arial" w:hAnsi="Arial" w:cs="Arial"/>
          <w:sz w:val="24"/>
        </w:rPr>
        <w:t xml:space="preserve"> NORMAS DE SEGURIDAD Y BIOSEGURIDAD</w:t>
      </w:r>
    </w:p>
    <w:p w:rsidR="004A4205" w:rsidRPr="00953C71" w:rsidRDefault="004A4205" w:rsidP="00953C71">
      <w:pPr>
        <w:spacing w:after="0" w:line="240" w:lineRule="auto"/>
        <w:jc w:val="both"/>
        <w:rPr>
          <w:rFonts w:ascii="Arial" w:hAnsi="Arial" w:cs="Arial"/>
          <w:sz w:val="24"/>
        </w:rPr>
      </w:pPr>
    </w:p>
    <w:p w:rsidR="004A4205" w:rsidRPr="00953C71" w:rsidRDefault="004A4205"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OBJETIVO:</w:t>
      </w:r>
      <w:r w:rsidRPr="00953C71">
        <w:rPr>
          <w:rFonts w:ascii="Arial" w:eastAsia="Calibri" w:hAnsi="Arial" w:cs="Arial"/>
          <w:sz w:val="20"/>
          <w:szCs w:val="20"/>
          <w:lang w:val="es-ES"/>
        </w:rPr>
        <w:t xml:space="preserve"> Socializar las normas de seguridad y bioseguridad del laboratorio en base al Manual de Seguridad – Bioseguridad de la Facultad de Odontología orientado a minimizar los riesgos de accidentes durante las prácticas.</w:t>
      </w:r>
    </w:p>
    <w:p w:rsidR="004A4205" w:rsidRPr="00953C71" w:rsidRDefault="004A4205" w:rsidP="00953C71">
      <w:pPr>
        <w:spacing w:after="0" w:line="240" w:lineRule="auto"/>
        <w:jc w:val="both"/>
        <w:rPr>
          <w:rFonts w:ascii="Arial" w:eastAsia="Calibri" w:hAnsi="Arial" w:cs="Arial"/>
          <w:sz w:val="20"/>
          <w:szCs w:val="20"/>
          <w:lang w:val="es-ES"/>
        </w:rPr>
      </w:pPr>
    </w:p>
    <w:p w:rsidR="004A4205" w:rsidRPr="00953C71" w:rsidRDefault="004A4205"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CONTENIDO:</w:t>
      </w:r>
      <w:r w:rsidRPr="00953C71">
        <w:rPr>
          <w:rFonts w:ascii="Arial" w:eastAsia="Calibri" w:hAnsi="Arial" w:cs="Arial"/>
          <w:sz w:val="20"/>
          <w:szCs w:val="20"/>
          <w:lang w:val="es-ES"/>
        </w:rPr>
        <w:t xml:space="preserve"> Reconocer los elementos presentes en el laboratorio de prótesis total, dando énfasis a las normas de conducta y materiales que serán exigidos durante las prácticas.</w:t>
      </w:r>
    </w:p>
    <w:p w:rsidR="004A4205" w:rsidRPr="00953C71" w:rsidRDefault="004A4205" w:rsidP="00953C71">
      <w:pPr>
        <w:spacing w:after="0" w:line="240" w:lineRule="auto"/>
        <w:jc w:val="both"/>
        <w:rPr>
          <w:rFonts w:ascii="Arial" w:eastAsia="Calibri" w:hAnsi="Arial" w:cs="Arial"/>
          <w:sz w:val="20"/>
          <w:szCs w:val="20"/>
          <w:lang w:val="es-ES"/>
        </w:rPr>
      </w:pPr>
    </w:p>
    <w:p w:rsidR="004A4205" w:rsidRPr="00953C71" w:rsidRDefault="004A4205"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EVALUACIÓN:</w:t>
      </w:r>
      <w:r w:rsidRPr="00953C71">
        <w:rPr>
          <w:rFonts w:ascii="Arial" w:eastAsia="Calibri" w:hAnsi="Arial" w:cs="Arial"/>
          <w:sz w:val="20"/>
          <w:szCs w:val="20"/>
          <w:lang w:val="es-ES"/>
        </w:rPr>
        <w:t xml:space="preserve"> Se realizara una evaluación oral a cada uno de los estudiantes sobre las indicaciones dadas.</w:t>
      </w:r>
    </w:p>
    <w:p w:rsidR="004A4205" w:rsidRPr="00953C71" w:rsidRDefault="004A4205" w:rsidP="00953C71">
      <w:pPr>
        <w:spacing w:after="0" w:line="240" w:lineRule="auto"/>
        <w:jc w:val="both"/>
        <w:rPr>
          <w:rFonts w:ascii="Arial" w:eastAsia="Calibri" w:hAnsi="Arial" w:cs="Arial"/>
          <w:sz w:val="24"/>
          <w:szCs w:val="20"/>
          <w:lang w:val="es-ES"/>
        </w:rPr>
      </w:pPr>
    </w:p>
    <w:p w:rsidR="004A4205" w:rsidRPr="00953C71" w:rsidRDefault="004A4205" w:rsidP="00953C71">
      <w:pPr>
        <w:spacing w:after="0" w:line="240" w:lineRule="auto"/>
        <w:jc w:val="center"/>
        <w:rPr>
          <w:rFonts w:ascii="Arial" w:eastAsia="Calibri" w:hAnsi="Arial" w:cs="Arial"/>
          <w:b/>
          <w:sz w:val="24"/>
          <w:szCs w:val="24"/>
          <w:lang w:val="es-ES"/>
        </w:rPr>
      </w:pPr>
      <w:r w:rsidRPr="00953C71">
        <w:rPr>
          <w:rFonts w:ascii="Arial" w:eastAsia="Calibri" w:hAnsi="Arial" w:cs="Arial"/>
          <w:b/>
          <w:sz w:val="24"/>
          <w:szCs w:val="24"/>
          <w:lang w:val="es-ES"/>
        </w:rPr>
        <w:t>PRÁCTICA No.2</w:t>
      </w:r>
    </w:p>
    <w:p w:rsidR="001F0D0C" w:rsidRPr="00953C71" w:rsidRDefault="001F0D0C" w:rsidP="00953C71">
      <w:pPr>
        <w:spacing w:after="0" w:line="240" w:lineRule="auto"/>
        <w:jc w:val="center"/>
        <w:rPr>
          <w:rFonts w:ascii="Arial" w:eastAsia="Calibri" w:hAnsi="Arial" w:cs="Arial"/>
          <w:b/>
          <w:sz w:val="24"/>
          <w:szCs w:val="24"/>
          <w:lang w:val="es-ES"/>
        </w:rPr>
      </w:pPr>
    </w:p>
    <w:p w:rsidR="004A4205" w:rsidRPr="00953C71" w:rsidRDefault="004A4205" w:rsidP="00953C71">
      <w:pPr>
        <w:spacing w:after="0" w:line="240" w:lineRule="auto"/>
        <w:rPr>
          <w:rFonts w:ascii="Arial" w:eastAsia="Calibri" w:hAnsi="Arial" w:cs="Arial"/>
          <w:sz w:val="24"/>
          <w:szCs w:val="24"/>
          <w:lang w:val="es-ES"/>
        </w:rPr>
      </w:pPr>
      <w:r w:rsidRPr="00953C71">
        <w:rPr>
          <w:rFonts w:ascii="Arial" w:eastAsia="Calibri" w:hAnsi="Arial" w:cs="Arial"/>
          <w:b/>
          <w:sz w:val="24"/>
          <w:szCs w:val="24"/>
          <w:lang w:val="es-ES"/>
        </w:rPr>
        <w:t>TEMA:</w:t>
      </w:r>
      <w:r w:rsidR="001F0D0C" w:rsidRPr="00953C71">
        <w:rPr>
          <w:rFonts w:ascii="Arial" w:eastAsia="Calibri" w:hAnsi="Arial" w:cs="Arial"/>
          <w:b/>
          <w:sz w:val="24"/>
          <w:szCs w:val="24"/>
          <w:lang w:val="es-ES"/>
        </w:rPr>
        <w:t xml:space="preserve"> </w:t>
      </w:r>
      <w:r w:rsidRPr="00953C71">
        <w:rPr>
          <w:rFonts w:ascii="Arial" w:eastAsia="Calibri" w:hAnsi="Arial" w:cs="Arial"/>
          <w:sz w:val="24"/>
          <w:szCs w:val="24"/>
          <w:lang w:val="es-ES"/>
        </w:rPr>
        <w:t>TOMA DE IMPRESIÓN</w:t>
      </w:r>
      <w:r w:rsidR="00281A6E" w:rsidRPr="00953C71">
        <w:rPr>
          <w:rFonts w:ascii="Arial" w:eastAsia="Calibri" w:hAnsi="Arial" w:cs="Arial"/>
          <w:sz w:val="24"/>
          <w:szCs w:val="24"/>
          <w:lang w:val="es-ES"/>
        </w:rPr>
        <w:t xml:space="preserve"> ENTRE ESTUDIANTES</w:t>
      </w:r>
    </w:p>
    <w:p w:rsidR="004A4205" w:rsidRPr="00953C71" w:rsidRDefault="004A4205" w:rsidP="00953C71">
      <w:pPr>
        <w:spacing w:after="0" w:line="240" w:lineRule="auto"/>
        <w:jc w:val="both"/>
        <w:rPr>
          <w:rFonts w:ascii="Arial" w:eastAsia="Calibri" w:hAnsi="Arial" w:cs="Arial"/>
          <w:sz w:val="24"/>
          <w:szCs w:val="24"/>
          <w:lang w:val="es-ES"/>
        </w:rPr>
      </w:pPr>
    </w:p>
    <w:p w:rsidR="004A4205" w:rsidRPr="00953C71" w:rsidRDefault="004A4205"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OBJETIVO DE LA PRÁCTICA: </w:t>
      </w:r>
      <w:r w:rsidRPr="00953C71">
        <w:rPr>
          <w:rFonts w:ascii="Arial" w:eastAsia="Calibri" w:hAnsi="Arial" w:cs="Arial"/>
          <w:sz w:val="20"/>
          <w:szCs w:val="20"/>
          <w:lang w:val="es-ES"/>
        </w:rPr>
        <w:t>Desarrollar una destreza manual en la toma de impresiones.</w:t>
      </w:r>
    </w:p>
    <w:p w:rsidR="004A4205" w:rsidRPr="00953C71" w:rsidRDefault="004A4205" w:rsidP="00953C71">
      <w:pPr>
        <w:spacing w:after="0" w:line="240" w:lineRule="auto"/>
        <w:jc w:val="both"/>
        <w:rPr>
          <w:rFonts w:ascii="Arial" w:eastAsia="Calibri" w:hAnsi="Arial" w:cs="Arial"/>
          <w:sz w:val="20"/>
          <w:szCs w:val="20"/>
          <w:lang w:val="es-ES"/>
        </w:rPr>
      </w:pPr>
    </w:p>
    <w:p w:rsidR="004A4205" w:rsidRPr="00953C71" w:rsidRDefault="004A4205"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INTRODUCCIÓN: </w:t>
      </w:r>
      <w:r w:rsidRPr="00953C71">
        <w:rPr>
          <w:rFonts w:ascii="Arial" w:eastAsia="Calibri" w:hAnsi="Arial" w:cs="Arial"/>
          <w:sz w:val="20"/>
          <w:szCs w:val="20"/>
          <w:lang w:val="es-ES"/>
        </w:rPr>
        <w:t xml:space="preserve">La toma de impresiones en la práctica odontológica resulta determinante, ya que es un método en cual no solo en </w:t>
      </w:r>
      <w:r w:rsidR="001653D3" w:rsidRPr="00953C71">
        <w:rPr>
          <w:rFonts w:ascii="Arial" w:eastAsia="Calibri" w:hAnsi="Arial" w:cs="Arial"/>
          <w:sz w:val="20"/>
          <w:szCs w:val="20"/>
          <w:lang w:val="es-ES"/>
        </w:rPr>
        <w:t>Oclusión</w:t>
      </w:r>
      <w:r w:rsidRPr="00953C71">
        <w:rPr>
          <w:rFonts w:ascii="Arial" w:eastAsia="Calibri" w:hAnsi="Arial" w:cs="Arial"/>
          <w:sz w:val="20"/>
          <w:szCs w:val="20"/>
          <w:lang w:val="es-ES"/>
        </w:rPr>
        <w:t xml:space="preserve"> es utilizada sino que en toda la práctica Odontológica. De esta manera los estudiantes requieren de un entrenamiento en la habilidad de tomar impresiones de calidad.</w:t>
      </w:r>
    </w:p>
    <w:p w:rsidR="004A4205" w:rsidRPr="00953C71" w:rsidRDefault="004A4205" w:rsidP="00953C71">
      <w:pPr>
        <w:spacing w:after="0" w:line="240" w:lineRule="auto"/>
        <w:jc w:val="both"/>
        <w:rPr>
          <w:rFonts w:ascii="Arial" w:eastAsia="Calibri" w:hAnsi="Arial" w:cs="Arial"/>
          <w:sz w:val="20"/>
          <w:szCs w:val="20"/>
          <w:lang w:val="es-ES"/>
        </w:rPr>
      </w:pPr>
    </w:p>
    <w:p w:rsidR="004A4205" w:rsidRPr="00953C71" w:rsidRDefault="004A4205"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RESULTADO DE APRENDIZAJE: </w:t>
      </w:r>
      <w:r w:rsidR="00953C71">
        <w:rPr>
          <w:rFonts w:ascii="Arial" w:eastAsia="Calibri" w:hAnsi="Arial" w:cs="Arial"/>
          <w:sz w:val="20"/>
          <w:szCs w:val="20"/>
          <w:lang w:val="es-ES"/>
        </w:rPr>
        <w:t>Maneja</w:t>
      </w:r>
      <w:r w:rsidRPr="00953C71">
        <w:rPr>
          <w:rFonts w:ascii="Arial" w:eastAsia="Calibri" w:hAnsi="Arial" w:cs="Arial"/>
          <w:sz w:val="20"/>
          <w:szCs w:val="20"/>
          <w:lang w:val="es-ES"/>
        </w:rPr>
        <w:t xml:space="preserve"> de manera adecuada las cubetas como elemento básico para la elaboración de impresiones.</w:t>
      </w:r>
    </w:p>
    <w:p w:rsidR="004A4205" w:rsidRPr="00953C71" w:rsidRDefault="004A4205" w:rsidP="00953C71">
      <w:pPr>
        <w:spacing w:after="0" w:line="240" w:lineRule="auto"/>
        <w:jc w:val="both"/>
        <w:rPr>
          <w:rFonts w:ascii="Arial" w:eastAsia="Calibri" w:hAnsi="Arial" w:cs="Arial"/>
          <w:sz w:val="20"/>
          <w:szCs w:val="20"/>
          <w:lang w:val="es-ES"/>
        </w:rPr>
      </w:pPr>
    </w:p>
    <w:p w:rsidR="004A4205" w:rsidRPr="00953C71" w:rsidRDefault="004A4205"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MATERIALES Y REACTIVOS: </w:t>
      </w:r>
      <w:r w:rsidRPr="00953C71">
        <w:rPr>
          <w:rFonts w:ascii="Arial" w:eastAsia="Calibri" w:hAnsi="Arial" w:cs="Arial"/>
          <w:sz w:val="20"/>
          <w:szCs w:val="20"/>
          <w:lang w:val="es-ES"/>
        </w:rPr>
        <w:t xml:space="preserve">Cubetas, taza de caucho, espátula para </w:t>
      </w:r>
      <w:proofErr w:type="spellStart"/>
      <w:r w:rsidRPr="00953C71">
        <w:rPr>
          <w:rFonts w:ascii="Arial" w:eastAsia="Calibri" w:hAnsi="Arial" w:cs="Arial"/>
          <w:sz w:val="20"/>
          <w:szCs w:val="20"/>
          <w:lang w:val="es-ES"/>
        </w:rPr>
        <w:t>alginato</w:t>
      </w:r>
      <w:proofErr w:type="spellEnd"/>
      <w:r w:rsidRPr="00953C71">
        <w:rPr>
          <w:rFonts w:ascii="Arial" w:eastAsia="Calibri" w:hAnsi="Arial" w:cs="Arial"/>
          <w:sz w:val="20"/>
          <w:szCs w:val="20"/>
          <w:lang w:val="es-ES"/>
        </w:rPr>
        <w:t xml:space="preserve">, </w:t>
      </w:r>
      <w:proofErr w:type="spellStart"/>
      <w:r w:rsidRPr="00953C71">
        <w:rPr>
          <w:rFonts w:ascii="Arial" w:eastAsia="Calibri" w:hAnsi="Arial" w:cs="Arial"/>
          <w:sz w:val="20"/>
          <w:szCs w:val="20"/>
          <w:lang w:val="es-ES"/>
        </w:rPr>
        <w:t>alginato</w:t>
      </w:r>
      <w:proofErr w:type="spellEnd"/>
      <w:r w:rsidRPr="00953C71">
        <w:rPr>
          <w:rFonts w:ascii="Arial" w:eastAsia="Calibri" w:hAnsi="Arial" w:cs="Arial"/>
          <w:sz w:val="20"/>
          <w:szCs w:val="20"/>
          <w:lang w:val="es-ES"/>
        </w:rPr>
        <w:t>, agua y dispensadores para el material y el agua.</w:t>
      </w:r>
    </w:p>
    <w:p w:rsidR="004A4205" w:rsidRPr="00953C71" w:rsidRDefault="004A4205" w:rsidP="00953C71">
      <w:pPr>
        <w:spacing w:after="0" w:line="240" w:lineRule="auto"/>
        <w:jc w:val="both"/>
        <w:rPr>
          <w:rFonts w:ascii="Arial" w:eastAsia="Calibri" w:hAnsi="Arial" w:cs="Arial"/>
          <w:sz w:val="20"/>
          <w:szCs w:val="20"/>
          <w:lang w:val="es-ES"/>
        </w:rPr>
      </w:pPr>
    </w:p>
    <w:p w:rsidR="004A4205" w:rsidRPr="00953C71" w:rsidRDefault="004A4205" w:rsidP="00953C71">
      <w:pPr>
        <w:spacing w:after="0" w:line="240" w:lineRule="auto"/>
        <w:jc w:val="both"/>
        <w:rPr>
          <w:rFonts w:ascii="Arial" w:eastAsia="Calibri" w:hAnsi="Arial" w:cs="Arial"/>
          <w:b/>
          <w:sz w:val="20"/>
          <w:szCs w:val="20"/>
          <w:lang w:val="es-ES"/>
        </w:rPr>
      </w:pPr>
      <w:r w:rsidRPr="00953C71">
        <w:rPr>
          <w:rFonts w:ascii="Arial" w:eastAsia="Calibri" w:hAnsi="Arial" w:cs="Arial"/>
          <w:b/>
          <w:sz w:val="20"/>
          <w:szCs w:val="20"/>
          <w:lang w:val="es-ES"/>
        </w:rPr>
        <w:t xml:space="preserve">CONTENIDO DE LA PRÁCTICA: </w:t>
      </w:r>
      <w:r w:rsidRPr="00953C71">
        <w:rPr>
          <w:rFonts w:ascii="Arial" w:eastAsia="Calibri" w:hAnsi="Arial" w:cs="Arial"/>
          <w:sz w:val="20"/>
          <w:szCs w:val="20"/>
          <w:lang w:val="es-ES"/>
        </w:rPr>
        <w:t xml:space="preserve">La impresión, imagen en negativo se realiza llevando a la boca un material blando, semifluido y esperando a que este endurezca reproduciendo así el terreno deseado. Según el material empleado, la impresión terminada será rígida o elástica. </w:t>
      </w:r>
    </w:p>
    <w:p w:rsidR="004A4205" w:rsidRPr="00953C71" w:rsidRDefault="004A4205" w:rsidP="00953C71">
      <w:pPr>
        <w:spacing w:after="0" w:line="240" w:lineRule="auto"/>
        <w:jc w:val="both"/>
        <w:rPr>
          <w:rFonts w:ascii="Arial" w:eastAsia="Calibri" w:hAnsi="Arial" w:cs="Arial"/>
          <w:sz w:val="20"/>
          <w:szCs w:val="20"/>
          <w:lang w:val="es-ES"/>
        </w:rPr>
      </w:pPr>
    </w:p>
    <w:p w:rsidR="004A4205" w:rsidRPr="00953C71" w:rsidRDefault="004A4205"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EVALUACIÓN: </w:t>
      </w:r>
      <w:r w:rsidRPr="00953C71">
        <w:rPr>
          <w:rFonts w:ascii="Arial" w:eastAsia="Calibri" w:hAnsi="Arial" w:cs="Arial"/>
          <w:sz w:val="20"/>
          <w:szCs w:val="20"/>
          <w:lang w:val="es-ES"/>
        </w:rPr>
        <w:t>La evaluación será repartida de la siguiente manera el 50% corresponderá a los materiales para ejecutar la práctica y el otro 50% será calificado las impresiones.</w:t>
      </w:r>
    </w:p>
    <w:p w:rsidR="004A4205" w:rsidRPr="00953C71" w:rsidRDefault="004A4205" w:rsidP="00953C71">
      <w:pPr>
        <w:spacing w:after="0" w:line="240" w:lineRule="auto"/>
        <w:jc w:val="both"/>
        <w:rPr>
          <w:rFonts w:ascii="Arial" w:hAnsi="Arial" w:cs="Arial"/>
          <w:sz w:val="20"/>
          <w:lang w:val="es-ES"/>
        </w:rPr>
      </w:pPr>
    </w:p>
    <w:p w:rsidR="00307894" w:rsidRPr="00953C71" w:rsidRDefault="00307894" w:rsidP="00953C71">
      <w:pPr>
        <w:spacing w:after="0" w:line="240" w:lineRule="auto"/>
        <w:jc w:val="center"/>
        <w:rPr>
          <w:rFonts w:ascii="Arial" w:eastAsia="Calibri" w:hAnsi="Arial" w:cs="Arial"/>
          <w:b/>
          <w:sz w:val="24"/>
          <w:szCs w:val="24"/>
          <w:lang w:val="es-ES"/>
        </w:rPr>
      </w:pPr>
      <w:r w:rsidRPr="00953C71">
        <w:rPr>
          <w:rFonts w:ascii="Arial" w:eastAsia="Calibri" w:hAnsi="Arial" w:cs="Arial"/>
          <w:b/>
          <w:sz w:val="24"/>
          <w:szCs w:val="24"/>
          <w:lang w:val="es-ES"/>
        </w:rPr>
        <w:t>PRÁCTICA No.3</w:t>
      </w:r>
    </w:p>
    <w:p w:rsidR="007B47FF" w:rsidRPr="00953C71" w:rsidRDefault="007B47FF" w:rsidP="00953C71">
      <w:pPr>
        <w:spacing w:after="0" w:line="240" w:lineRule="auto"/>
        <w:jc w:val="center"/>
        <w:rPr>
          <w:rFonts w:ascii="Arial" w:eastAsia="Calibri" w:hAnsi="Arial" w:cs="Arial"/>
          <w:b/>
          <w:sz w:val="24"/>
          <w:szCs w:val="24"/>
          <w:lang w:val="es-ES"/>
        </w:rPr>
      </w:pPr>
    </w:p>
    <w:p w:rsidR="00307894" w:rsidRPr="00953C71" w:rsidRDefault="00307894" w:rsidP="00953C71">
      <w:pPr>
        <w:spacing w:after="0" w:line="240" w:lineRule="auto"/>
        <w:rPr>
          <w:rFonts w:ascii="Arial" w:eastAsia="Calibri" w:hAnsi="Arial" w:cs="Arial"/>
          <w:sz w:val="24"/>
          <w:szCs w:val="24"/>
          <w:lang w:val="es-ES"/>
        </w:rPr>
      </w:pPr>
      <w:r w:rsidRPr="00953C71">
        <w:rPr>
          <w:rFonts w:ascii="Arial" w:eastAsia="Calibri" w:hAnsi="Arial" w:cs="Arial"/>
          <w:b/>
          <w:sz w:val="24"/>
          <w:szCs w:val="24"/>
          <w:lang w:val="es-ES"/>
        </w:rPr>
        <w:t xml:space="preserve">TEMA: </w:t>
      </w:r>
      <w:r w:rsidR="008E7F82" w:rsidRPr="00953C71">
        <w:rPr>
          <w:rFonts w:ascii="Arial" w:eastAsia="Calibri" w:hAnsi="Arial" w:cs="Arial"/>
          <w:sz w:val="24"/>
          <w:szCs w:val="24"/>
          <w:lang w:val="es-ES"/>
        </w:rPr>
        <w:t>CONFECCION DE MODELOS DE ESTUDIO</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OBJETIVO DE LA PRÁCTICA:</w:t>
      </w:r>
      <w:r w:rsidR="008E7F82" w:rsidRPr="00953C71">
        <w:rPr>
          <w:rFonts w:ascii="Arial" w:eastAsia="Calibri" w:hAnsi="Arial" w:cs="Arial"/>
          <w:b/>
          <w:sz w:val="20"/>
          <w:szCs w:val="20"/>
          <w:lang w:val="es-ES"/>
        </w:rPr>
        <w:t xml:space="preserve"> C</w:t>
      </w:r>
      <w:r w:rsidR="00981188" w:rsidRPr="00953C71">
        <w:rPr>
          <w:rFonts w:ascii="Arial" w:eastAsia="Calibri" w:hAnsi="Arial" w:cs="Arial"/>
          <w:sz w:val="20"/>
          <w:szCs w:val="20"/>
          <w:lang w:val="es-ES"/>
        </w:rPr>
        <w:t xml:space="preserve">onfeccionar modelos ideales para estudio con las dimensiones estándar </w:t>
      </w:r>
      <w:r w:rsidRPr="00953C71">
        <w:rPr>
          <w:rFonts w:ascii="Arial" w:eastAsia="Calibri" w:hAnsi="Arial" w:cs="Arial"/>
          <w:sz w:val="20"/>
          <w:szCs w:val="20"/>
          <w:lang w:val="es-ES"/>
        </w:rPr>
        <w:t>mediante una clase práctica.</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INTRODUCCIÓN: </w:t>
      </w:r>
      <w:r w:rsidR="008E7F82" w:rsidRPr="00953C71">
        <w:rPr>
          <w:rFonts w:ascii="Arial" w:eastAsia="Calibri" w:hAnsi="Arial" w:cs="Arial"/>
          <w:sz w:val="20"/>
          <w:szCs w:val="20"/>
          <w:lang w:val="es-ES"/>
        </w:rPr>
        <w:t xml:space="preserve">Los modelos de estudio son los registros de mayor importancia en el análisis de la oclusión. Permiten el estudio metódico y pormenorizado de la Oclusión, ofreciendo perspectivas </w:t>
      </w:r>
      <w:proofErr w:type="spellStart"/>
      <w:r w:rsidR="008E7F82" w:rsidRPr="00953C71">
        <w:rPr>
          <w:rFonts w:ascii="Arial" w:eastAsia="Calibri" w:hAnsi="Arial" w:cs="Arial"/>
          <w:sz w:val="20"/>
          <w:szCs w:val="20"/>
          <w:lang w:val="es-ES"/>
        </w:rPr>
        <w:t>Oclusales</w:t>
      </w:r>
      <w:proofErr w:type="spellEnd"/>
      <w:r w:rsidR="008E7F82" w:rsidRPr="00953C71">
        <w:rPr>
          <w:rFonts w:ascii="Arial" w:eastAsia="Calibri" w:hAnsi="Arial" w:cs="Arial"/>
          <w:sz w:val="20"/>
          <w:szCs w:val="20"/>
          <w:lang w:val="es-ES"/>
        </w:rPr>
        <w:t xml:space="preserve"> que no es posible observar clínicamente.</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RESULTADO DE APRENDIZAJE: </w:t>
      </w:r>
      <w:r w:rsidR="00953C71">
        <w:rPr>
          <w:rFonts w:ascii="Arial" w:eastAsia="Calibri" w:hAnsi="Arial" w:cs="Arial"/>
          <w:b/>
          <w:sz w:val="20"/>
          <w:szCs w:val="20"/>
          <w:lang w:val="es-ES"/>
        </w:rPr>
        <w:t>C</w:t>
      </w:r>
      <w:r w:rsidR="000E5A27" w:rsidRPr="00953C71">
        <w:rPr>
          <w:rFonts w:ascii="Arial" w:eastAsia="Calibri" w:hAnsi="Arial" w:cs="Arial"/>
          <w:sz w:val="20"/>
          <w:szCs w:val="20"/>
          <w:lang w:val="es-ES"/>
        </w:rPr>
        <w:t>onfecciona modelos de estudio de su propia boca y de la boca de los pacientes que sean asignados.</w:t>
      </w:r>
    </w:p>
    <w:p w:rsidR="000E5A27" w:rsidRPr="00953C71" w:rsidRDefault="000E5A27"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MATERIALES Y REACTIVOS: </w:t>
      </w:r>
      <w:r w:rsidR="002F2E09" w:rsidRPr="00953C71">
        <w:rPr>
          <w:rFonts w:ascii="Arial" w:eastAsia="Calibri" w:hAnsi="Arial" w:cs="Arial"/>
          <w:sz w:val="20"/>
          <w:szCs w:val="20"/>
          <w:lang w:val="es-ES"/>
        </w:rPr>
        <w:t>Yeso piedra</w:t>
      </w:r>
      <w:r w:rsidRPr="00953C71">
        <w:rPr>
          <w:rFonts w:ascii="Arial" w:eastAsia="Calibri" w:hAnsi="Arial" w:cs="Arial"/>
          <w:sz w:val="20"/>
          <w:szCs w:val="20"/>
          <w:lang w:val="es-ES"/>
        </w:rPr>
        <w:t xml:space="preserve">, taza de caucho, espátula para yeso, agua, </w:t>
      </w:r>
      <w:r w:rsidR="002F2E09" w:rsidRPr="00953C71">
        <w:rPr>
          <w:rFonts w:ascii="Arial" w:eastAsia="Calibri" w:hAnsi="Arial" w:cs="Arial"/>
          <w:sz w:val="20"/>
          <w:szCs w:val="20"/>
          <w:lang w:val="es-ES"/>
        </w:rPr>
        <w:t xml:space="preserve">impresiones con </w:t>
      </w:r>
      <w:proofErr w:type="spellStart"/>
      <w:r w:rsidR="002F2E09" w:rsidRPr="00953C71">
        <w:rPr>
          <w:rFonts w:ascii="Arial" w:eastAsia="Calibri" w:hAnsi="Arial" w:cs="Arial"/>
          <w:sz w:val="20"/>
          <w:szCs w:val="20"/>
          <w:lang w:val="es-ES"/>
        </w:rPr>
        <w:t>alginato</w:t>
      </w:r>
      <w:proofErr w:type="spellEnd"/>
      <w:r w:rsidR="002F2E09" w:rsidRPr="00953C71">
        <w:rPr>
          <w:rFonts w:ascii="Arial" w:eastAsia="Calibri" w:hAnsi="Arial" w:cs="Arial"/>
          <w:sz w:val="20"/>
          <w:szCs w:val="20"/>
          <w:lang w:val="es-ES"/>
        </w:rPr>
        <w:t>, cera para encajonar, alcohol y lámpara de alcohol.</w:t>
      </w:r>
    </w:p>
    <w:p w:rsidR="00307894" w:rsidRPr="00953C71" w:rsidRDefault="00307894" w:rsidP="00953C71">
      <w:pPr>
        <w:spacing w:after="0" w:line="240" w:lineRule="auto"/>
        <w:jc w:val="both"/>
        <w:rPr>
          <w:rFonts w:ascii="Arial" w:eastAsia="Calibri" w:hAnsi="Arial" w:cs="Arial"/>
          <w:sz w:val="20"/>
          <w:szCs w:val="20"/>
          <w:lang w:val="es-ES"/>
        </w:rPr>
      </w:pPr>
    </w:p>
    <w:p w:rsidR="002F2E09"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lastRenderedPageBreak/>
        <w:t>CONTENIDO DE LA PRÁCTICA</w:t>
      </w:r>
      <w:r w:rsidR="002F2E09" w:rsidRPr="00953C71">
        <w:rPr>
          <w:rFonts w:ascii="Arial" w:eastAsia="Calibri" w:hAnsi="Arial" w:cs="Arial"/>
          <w:b/>
          <w:sz w:val="20"/>
          <w:szCs w:val="20"/>
          <w:lang w:val="es-ES"/>
        </w:rPr>
        <w:t xml:space="preserve">: </w:t>
      </w:r>
      <w:r w:rsidR="002F2E09" w:rsidRPr="00953C71">
        <w:rPr>
          <w:rFonts w:ascii="Arial" w:eastAsia="Calibri" w:hAnsi="Arial" w:cs="Arial"/>
          <w:sz w:val="20"/>
          <w:szCs w:val="20"/>
          <w:lang w:val="es-ES"/>
        </w:rPr>
        <w:t>Los modelos de estudio se han utilizado para comparar los cambios en las relaciones dentarias y de las arcadas, son copia fiel de los dientes del paciente por lo tanto nos sirven para medir los dientes, el hueso, ver si hay más dientes que hueso, ver si hay buena oclusión si hay interferencias, etc.</w:t>
      </w:r>
    </w:p>
    <w:p w:rsidR="002F2E09" w:rsidRPr="00953C71" w:rsidRDefault="002F2E09"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b/>
          <w:sz w:val="20"/>
          <w:szCs w:val="20"/>
          <w:lang w:val="es-ES"/>
        </w:rPr>
      </w:pPr>
      <w:r w:rsidRPr="00953C71">
        <w:rPr>
          <w:rFonts w:ascii="Arial" w:eastAsia="Calibri" w:hAnsi="Arial" w:cs="Arial"/>
          <w:b/>
          <w:sz w:val="20"/>
          <w:szCs w:val="20"/>
          <w:lang w:val="es-ES"/>
        </w:rPr>
        <w:t xml:space="preserve">EVALUACIÓN: </w:t>
      </w:r>
      <w:r w:rsidRPr="00953C71">
        <w:rPr>
          <w:rFonts w:ascii="Arial" w:eastAsia="Calibri" w:hAnsi="Arial" w:cs="Arial"/>
          <w:sz w:val="20"/>
          <w:szCs w:val="20"/>
          <w:lang w:val="es-ES"/>
        </w:rPr>
        <w:t>La evaluación será repartida de la siguiente manera el 50% corresponderá a los materiales para ejecutar la práctica y el otro 50% será calificado un informe que incluya las conclusiones que obtuvieron de cada uno de los Yesos.</w:t>
      </w:r>
    </w:p>
    <w:p w:rsidR="00307894" w:rsidRPr="00953C71" w:rsidRDefault="00307894" w:rsidP="00953C71">
      <w:pPr>
        <w:spacing w:after="0" w:line="240" w:lineRule="auto"/>
        <w:jc w:val="both"/>
        <w:rPr>
          <w:rFonts w:ascii="Arial" w:eastAsia="Calibri" w:hAnsi="Arial" w:cs="Arial"/>
          <w:b/>
          <w:sz w:val="20"/>
          <w:szCs w:val="20"/>
          <w:lang w:val="es-ES"/>
        </w:rPr>
      </w:pPr>
    </w:p>
    <w:p w:rsidR="00307894" w:rsidRPr="00953C71" w:rsidRDefault="00307894" w:rsidP="00953C71">
      <w:pPr>
        <w:spacing w:after="0" w:line="240" w:lineRule="auto"/>
        <w:jc w:val="center"/>
        <w:rPr>
          <w:rFonts w:ascii="Arial" w:eastAsia="Calibri" w:hAnsi="Arial" w:cs="Arial"/>
          <w:b/>
          <w:sz w:val="24"/>
          <w:szCs w:val="20"/>
          <w:lang w:val="es-ES"/>
        </w:rPr>
      </w:pPr>
      <w:r w:rsidRPr="00953C71">
        <w:rPr>
          <w:rFonts w:ascii="Arial" w:eastAsia="Calibri" w:hAnsi="Arial" w:cs="Arial"/>
          <w:b/>
          <w:sz w:val="24"/>
          <w:szCs w:val="20"/>
          <w:lang w:val="es-ES"/>
        </w:rPr>
        <w:t>PRÁCTICA No.4</w:t>
      </w:r>
    </w:p>
    <w:p w:rsidR="0041632A" w:rsidRPr="00953C71" w:rsidRDefault="0041632A" w:rsidP="00953C71">
      <w:pPr>
        <w:spacing w:after="0" w:line="240" w:lineRule="auto"/>
        <w:jc w:val="center"/>
        <w:rPr>
          <w:rFonts w:ascii="Arial" w:eastAsia="Calibri" w:hAnsi="Arial" w:cs="Arial"/>
          <w:b/>
          <w:sz w:val="24"/>
          <w:szCs w:val="20"/>
          <w:lang w:val="es-ES"/>
        </w:rPr>
      </w:pPr>
    </w:p>
    <w:p w:rsidR="00307894" w:rsidRPr="00953C71" w:rsidRDefault="00307894" w:rsidP="00953C71">
      <w:pPr>
        <w:spacing w:after="0" w:line="240" w:lineRule="auto"/>
        <w:rPr>
          <w:rFonts w:ascii="Arial" w:eastAsia="Calibri" w:hAnsi="Arial" w:cs="Arial"/>
          <w:sz w:val="24"/>
          <w:szCs w:val="20"/>
          <w:lang w:val="es-ES"/>
        </w:rPr>
      </w:pPr>
      <w:r w:rsidRPr="00953C71">
        <w:rPr>
          <w:rFonts w:ascii="Arial" w:eastAsia="Calibri" w:hAnsi="Arial" w:cs="Arial"/>
          <w:b/>
          <w:sz w:val="24"/>
          <w:szCs w:val="20"/>
          <w:lang w:val="es-ES"/>
        </w:rPr>
        <w:t xml:space="preserve">TEMA: </w:t>
      </w:r>
      <w:r w:rsidR="00B530C2" w:rsidRPr="00953C71">
        <w:rPr>
          <w:rFonts w:ascii="Arial" w:eastAsia="Calibri" w:hAnsi="Arial" w:cs="Arial"/>
          <w:sz w:val="24"/>
          <w:szCs w:val="20"/>
          <w:lang w:val="es-ES"/>
        </w:rPr>
        <w:t>ANÁLISIS DE MODELOS</w:t>
      </w:r>
      <w:r w:rsidR="007A600F" w:rsidRPr="00953C71">
        <w:rPr>
          <w:rFonts w:ascii="Arial" w:eastAsia="Calibri" w:hAnsi="Arial" w:cs="Arial"/>
          <w:sz w:val="24"/>
          <w:szCs w:val="20"/>
          <w:lang w:val="es-ES"/>
        </w:rPr>
        <w:t>. DETERMINACIÓN DE MALAS OCLUSIONES DENTARIAS</w:t>
      </w:r>
    </w:p>
    <w:p w:rsidR="00307894" w:rsidRPr="00953C71" w:rsidRDefault="00307894" w:rsidP="00953C71">
      <w:pPr>
        <w:spacing w:after="0" w:line="240" w:lineRule="auto"/>
        <w:jc w:val="both"/>
        <w:rPr>
          <w:rFonts w:ascii="Arial" w:eastAsia="Calibri" w:hAnsi="Arial" w:cs="Arial"/>
          <w:sz w:val="20"/>
          <w:szCs w:val="20"/>
          <w:lang w:val="es-ES"/>
        </w:rPr>
      </w:pPr>
    </w:p>
    <w:p w:rsidR="00AF41DC"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OBJETIVO DE LA PRÁCTICA:</w:t>
      </w:r>
      <w:r w:rsidR="0041632A" w:rsidRPr="00953C71">
        <w:rPr>
          <w:rFonts w:ascii="Arial" w:eastAsia="Calibri" w:hAnsi="Arial" w:cs="Arial"/>
          <w:b/>
          <w:sz w:val="20"/>
          <w:szCs w:val="20"/>
          <w:lang w:val="es-ES"/>
        </w:rPr>
        <w:t xml:space="preserve"> </w:t>
      </w:r>
      <w:r w:rsidR="00551A2D" w:rsidRPr="00953C71">
        <w:rPr>
          <w:rFonts w:ascii="Arial" w:eastAsia="Calibri" w:hAnsi="Arial" w:cs="Arial"/>
          <w:sz w:val="20"/>
          <w:szCs w:val="20"/>
          <w:lang w:val="es-ES"/>
        </w:rPr>
        <w:t>Enseñar al estudiante analizar los modelos de estudio y así corroborar los hallazgos clínicos.</w:t>
      </w:r>
    </w:p>
    <w:p w:rsidR="00AF41DC" w:rsidRPr="00953C71" w:rsidRDefault="00AF41DC" w:rsidP="00953C71">
      <w:pPr>
        <w:spacing w:after="0" w:line="240" w:lineRule="auto"/>
        <w:jc w:val="both"/>
        <w:rPr>
          <w:rFonts w:ascii="Arial" w:eastAsia="Calibri" w:hAnsi="Arial" w:cs="Arial"/>
          <w:sz w:val="20"/>
          <w:szCs w:val="20"/>
          <w:lang w:val="es-ES"/>
        </w:rPr>
      </w:pPr>
    </w:p>
    <w:p w:rsidR="00307894" w:rsidRPr="00953C71" w:rsidRDefault="00551A2D"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INTRODUCCIÓN: </w:t>
      </w:r>
      <w:r w:rsidRPr="00953C71">
        <w:rPr>
          <w:rFonts w:ascii="Arial" w:eastAsia="Calibri" w:hAnsi="Arial" w:cs="Arial"/>
          <w:sz w:val="20"/>
          <w:szCs w:val="20"/>
          <w:lang w:val="es-ES"/>
        </w:rPr>
        <w:t xml:space="preserve">Los modelos son estudiados en tres planos de espacio sagital, vertical y transversal para determinar las características propias del paciente. También se hace un análisis de vista de frente, posterior, derecha, izquierda de la Oclusión, vistas </w:t>
      </w:r>
      <w:proofErr w:type="spellStart"/>
      <w:r w:rsidRPr="00953C71">
        <w:rPr>
          <w:rFonts w:ascii="Arial" w:eastAsia="Calibri" w:hAnsi="Arial" w:cs="Arial"/>
          <w:sz w:val="20"/>
          <w:szCs w:val="20"/>
          <w:lang w:val="es-ES"/>
        </w:rPr>
        <w:t>Oclusales</w:t>
      </w:r>
      <w:proofErr w:type="spellEnd"/>
      <w:r w:rsidRPr="00953C71">
        <w:rPr>
          <w:rFonts w:ascii="Arial" w:eastAsia="Calibri" w:hAnsi="Arial" w:cs="Arial"/>
          <w:sz w:val="20"/>
          <w:szCs w:val="20"/>
          <w:lang w:val="es-ES"/>
        </w:rPr>
        <w:t xml:space="preserve"> superior e inferior.</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453DDD">
        <w:rPr>
          <w:rFonts w:ascii="Arial" w:eastAsia="Calibri" w:hAnsi="Arial" w:cs="Arial"/>
          <w:b/>
          <w:sz w:val="20"/>
          <w:szCs w:val="20"/>
          <w:lang w:val="es-ES"/>
        </w:rPr>
        <w:t xml:space="preserve">RESULTADO DE APRENDIZAJE: </w:t>
      </w:r>
      <w:r w:rsidR="00453DDD" w:rsidRPr="00453DDD">
        <w:rPr>
          <w:rFonts w:ascii="Arial" w:eastAsia="Calibri" w:hAnsi="Arial" w:cs="Arial"/>
          <w:b/>
          <w:sz w:val="20"/>
          <w:szCs w:val="20"/>
          <w:lang w:val="es-ES"/>
        </w:rPr>
        <w:t>A</w:t>
      </w:r>
      <w:r w:rsidR="00BB63F7" w:rsidRPr="00453DDD">
        <w:rPr>
          <w:rFonts w:ascii="Arial" w:eastAsia="Calibri" w:hAnsi="Arial" w:cs="Arial"/>
          <w:sz w:val="20"/>
          <w:szCs w:val="20"/>
          <w:lang w:val="es-ES"/>
        </w:rPr>
        <w:t>naliza las estructuras dentarias en Oclusión</w:t>
      </w:r>
      <w:r w:rsidR="00BB63F7" w:rsidRPr="00953C71">
        <w:rPr>
          <w:rFonts w:ascii="Arial" w:eastAsia="Calibri" w:hAnsi="Arial" w:cs="Arial"/>
          <w:sz w:val="20"/>
          <w:szCs w:val="20"/>
          <w:lang w:val="es-ES"/>
        </w:rPr>
        <w:t xml:space="preserve"> para así poder lograr llegar a un diagnóstico correcto conjuntamente con una exploración clínica.</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MATERIALES Y REACTIVOS: </w:t>
      </w:r>
      <w:r w:rsidR="00AF41DC" w:rsidRPr="00953C71">
        <w:rPr>
          <w:rFonts w:ascii="Arial" w:eastAsia="Calibri" w:hAnsi="Arial" w:cs="Arial"/>
          <w:sz w:val="20"/>
          <w:szCs w:val="20"/>
          <w:lang w:val="es-ES"/>
        </w:rPr>
        <w:t>Modelo de estudio, regla, bicolor, hoja de papel, esferos.</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CONTENIDO DE LA PRÁCTICA: </w:t>
      </w:r>
      <w:r w:rsidR="00BB63F7" w:rsidRPr="00953C71">
        <w:rPr>
          <w:rFonts w:ascii="Arial" w:eastAsia="Calibri" w:hAnsi="Arial" w:cs="Arial"/>
          <w:sz w:val="20"/>
          <w:szCs w:val="20"/>
          <w:lang w:val="es-ES"/>
        </w:rPr>
        <w:t xml:space="preserve">El análisis de modelos es una herramienta complementaria a los otros medios de diagnóstico y a los hallazgos clínicos, como es una herramienta de complemento presenta limitaciones como solo podemos observar relaciones </w:t>
      </w:r>
      <w:proofErr w:type="spellStart"/>
      <w:r w:rsidR="00BB63F7" w:rsidRPr="00953C71">
        <w:rPr>
          <w:rFonts w:ascii="Arial" w:eastAsia="Calibri" w:hAnsi="Arial" w:cs="Arial"/>
          <w:sz w:val="20"/>
          <w:szCs w:val="20"/>
          <w:lang w:val="es-ES"/>
        </w:rPr>
        <w:t>Oclusales</w:t>
      </w:r>
      <w:proofErr w:type="spellEnd"/>
      <w:r w:rsidR="00BB63F7" w:rsidRPr="00953C71">
        <w:rPr>
          <w:rFonts w:ascii="Arial" w:eastAsia="Calibri" w:hAnsi="Arial" w:cs="Arial"/>
          <w:sz w:val="20"/>
          <w:szCs w:val="20"/>
          <w:lang w:val="es-ES"/>
        </w:rPr>
        <w:t xml:space="preserve">, no tenemos una adecuada relación espacial entre las arcadas y el macizo </w:t>
      </w:r>
      <w:r w:rsidR="00590221" w:rsidRPr="00953C71">
        <w:rPr>
          <w:rFonts w:ascii="Arial" w:eastAsia="Calibri" w:hAnsi="Arial" w:cs="Arial"/>
          <w:sz w:val="20"/>
          <w:szCs w:val="20"/>
          <w:lang w:val="es-ES"/>
        </w:rPr>
        <w:t>cráneo-</w:t>
      </w:r>
      <w:r w:rsidR="00BB63F7" w:rsidRPr="00953C71">
        <w:rPr>
          <w:rFonts w:ascii="Arial" w:eastAsia="Calibri" w:hAnsi="Arial" w:cs="Arial"/>
          <w:sz w:val="20"/>
          <w:szCs w:val="20"/>
          <w:lang w:val="es-ES"/>
        </w:rPr>
        <w:t>facial y las asimetrías diagnosticadas no se realizan tridimensionalmente.</w:t>
      </w:r>
    </w:p>
    <w:p w:rsidR="00BB63F7" w:rsidRPr="00953C71" w:rsidRDefault="00BB63F7"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EVALUACIÓN:</w:t>
      </w:r>
      <w:r w:rsidRPr="00953C71">
        <w:rPr>
          <w:rFonts w:ascii="Arial" w:eastAsia="Calibri" w:hAnsi="Arial" w:cs="Arial"/>
          <w:sz w:val="20"/>
          <w:szCs w:val="20"/>
          <w:lang w:val="es-ES"/>
        </w:rPr>
        <w:t xml:space="preserve"> La evaluación será repartida de la siguiente manera el 50% corresponderá a los materiales para ejecutar la práctica y el otro 50% será calificado varias cubetas realizadas en clases.</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p>
    <w:p w:rsidR="00556074" w:rsidRPr="00953C71" w:rsidRDefault="00556074" w:rsidP="00953C71">
      <w:pPr>
        <w:spacing w:after="0" w:line="240" w:lineRule="auto"/>
        <w:jc w:val="center"/>
        <w:rPr>
          <w:rFonts w:ascii="Arial" w:eastAsia="Calibri" w:hAnsi="Arial" w:cs="Arial"/>
          <w:b/>
          <w:sz w:val="24"/>
          <w:szCs w:val="20"/>
          <w:lang w:val="es-ES"/>
        </w:rPr>
      </w:pPr>
      <w:r w:rsidRPr="00953C71">
        <w:rPr>
          <w:rFonts w:ascii="Arial" w:eastAsia="Calibri" w:hAnsi="Arial" w:cs="Arial"/>
          <w:b/>
          <w:sz w:val="24"/>
          <w:szCs w:val="20"/>
          <w:lang w:val="es-ES"/>
        </w:rPr>
        <w:t>PRÁCTICA No.5</w:t>
      </w:r>
      <w:r w:rsidR="006D113C" w:rsidRPr="00953C71">
        <w:rPr>
          <w:rFonts w:ascii="Arial" w:eastAsia="Calibri" w:hAnsi="Arial" w:cs="Arial"/>
          <w:b/>
          <w:sz w:val="24"/>
          <w:szCs w:val="20"/>
          <w:lang w:val="es-ES"/>
        </w:rPr>
        <w:t xml:space="preserve"> </w:t>
      </w:r>
    </w:p>
    <w:p w:rsidR="006D113C" w:rsidRPr="00953C71" w:rsidRDefault="006D113C" w:rsidP="00953C71">
      <w:pPr>
        <w:spacing w:after="0" w:line="240" w:lineRule="auto"/>
        <w:rPr>
          <w:rFonts w:ascii="Arial" w:eastAsia="Calibri" w:hAnsi="Arial" w:cs="Arial"/>
          <w:b/>
          <w:sz w:val="24"/>
          <w:szCs w:val="20"/>
          <w:lang w:val="es-ES"/>
        </w:rPr>
      </w:pPr>
    </w:p>
    <w:p w:rsidR="00556074" w:rsidRPr="00953C71" w:rsidRDefault="00556074" w:rsidP="00953C71">
      <w:pPr>
        <w:spacing w:after="0" w:line="240" w:lineRule="auto"/>
        <w:rPr>
          <w:rFonts w:ascii="Arial" w:eastAsia="Calibri" w:hAnsi="Arial" w:cs="Arial"/>
          <w:sz w:val="24"/>
          <w:szCs w:val="20"/>
          <w:lang w:val="es-ES"/>
        </w:rPr>
      </w:pPr>
      <w:r w:rsidRPr="00953C71">
        <w:rPr>
          <w:rFonts w:ascii="Arial" w:eastAsia="Calibri" w:hAnsi="Arial" w:cs="Arial"/>
          <w:b/>
          <w:sz w:val="24"/>
          <w:szCs w:val="20"/>
          <w:lang w:val="es-ES"/>
        </w:rPr>
        <w:t xml:space="preserve">TEMA: </w:t>
      </w:r>
      <w:r w:rsidRPr="00953C71">
        <w:rPr>
          <w:rFonts w:ascii="Arial" w:eastAsia="Calibri" w:hAnsi="Arial" w:cs="Arial"/>
          <w:sz w:val="24"/>
          <w:szCs w:val="20"/>
          <w:lang w:val="es-ES"/>
        </w:rPr>
        <w:t>ANÁLISIS INTRABUCAL ENTRE ESTUDIANTES SOBRE CLASIFICACIÓN DE ANGLE</w:t>
      </w:r>
    </w:p>
    <w:p w:rsidR="00556074" w:rsidRPr="00953C71" w:rsidRDefault="00556074" w:rsidP="00953C71">
      <w:pPr>
        <w:spacing w:after="0" w:line="240" w:lineRule="auto"/>
        <w:jc w:val="both"/>
        <w:rPr>
          <w:rFonts w:ascii="Arial" w:eastAsia="Calibri" w:hAnsi="Arial" w:cs="Arial"/>
          <w:sz w:val="20"/>
          <w:szCs w:val="20"/>
          <w:lang w:val="es-ES"/>
        </w:rPr>
      </w:pPr>
    </w:p>
    <w:p w:rsidR="00556074" w:rsidRPr="00953C71" w:rsidRDefault="0055607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OBJETIVO DE LA PRÁCTICA:</w:t>
      </w:r>
      <w:r w:rsidRPr="00953C71">
        <w:rPr>
          <w:rFonts w:ascii="Arial" w:eastAsia="Calibri" w:hAnsi="Arial" w:cs="Arial"/>
          <w:sz w:val="20"/>
          <w:szCs w:val="20"/>
          <w:lang w:val="es-ES"/>
        </w:rPr>
        <w:t xml:space="preserve"> Identificar las diferentes clases de oclusión de </w:t>
      </w:r>
      <w:proofErr w:type="spellStart"/>
      <w:r w:rsidRPr="00953C71">
        <w:rPr>
          <w:rFonts w:ascii="Arial" w:eastAsia="Calibri" w:hAnsi="Arial" w:cs="Arial"/>
          <w:sz w:val="20"/>
          <w:szCs w:val="20"/>
          <w:lang w:val="es-ES"/>
        </w:rPr>
        <w:t>Angle</w:t>
      </w:r>
      <w:proofErr w:type="spellEnd"/>
      <w:r w:rsidRPr="00953C71">
        <w:rPr>
          <w:rFonts w:ascii="Arial" w:eastAsia="Calibri" w:hAnsi="Arial" w:cs="Arial"/>
          <w:sz w:val="20"/>
          <w:szCs w:val="20"/>
          <w:lang w:val="es-ES"/>
        </w:rPr>
        <w:t xml:space="preserve">, mediante un análisis </w:t>
      </w:r>
      <w:proofErr w:type="spellStart"/>
      <w:r w:rsidRPr="00953C71">
        <w:rPr>
          <w:rFonts w:ascii="Arial" w:eastAsia="Calibri" w:hAnsi="Arial" w:cs="Arial"/>
          <w:sz w:val="20"/>
          <w:szCs w:val="20"/>
          <w:lang w:val="es-ES"/>
        </w:rPr>
        <w:t>intrabucal</w:t>
      </w:r>
      <w:proofErr w:type="spellEnd"/>
      <w:r w:rsidRPr="00953C71">
        <w:rPr>
          <w:rFonts w:ascii="Arial" w:eastAsia="Calibri" w:hAnsi="Arial" w:cs="Arial"/>
          <w:sz w:val="20"/>
          <w:szCs w:val="20"/>
          <w:lang w:val="es-ES"/>
        </w:rPr>
        <w:t xml:space="preserve"> entre los alumnos.</w:t>
      </w:r>
    </w:p>
    <w:p w:rsidR="00556074" w:rsidRPr="00953C71" w:rsidRDefault="00556074" w:rsidP="00953C71">
      <w:pPr>
        <w:spacing w:after="0" w:line="240" w:lineRule="auto"/>
        <w:jc w:val="both"/>
        <w:rPr>
          <w:rFonts w:ascii="Arial" w:eastAsia="Calibri" w:hAnsi="Arial" w:cs="Arial"/>
          <w:sz w:val="20"/>
          <w:szCs w:val="20"/>
          <w:lang w:val="es-ES"/>
        </w:rPr>
      </w:pPr>
    </w:p>
    <w:p w:rsidR="00556074" w:rsidRPr="00953C71" w:rsidRDefault="00556074" w:rsidP="00953C71">
      <w:pPr>
        <w:spacing w:line="240" w:lineRule="auto"/>
        <w:jc w:val="both"/>
        <w:rPr>
          <w:rFonts w:ascii="Arial" w:eastAsia="Calibri" w:hAnsi="Arial" w:cs="Arial"/>
          <w:sz w:val="20"/>
          <w:szCs w:val="20"/>
        </w:rPr>
      </w:pPr>
      <w:r w:rsidRPr="00953C71">
        <w:rPr>
          <w:rFonts w:ascii="Arial" w:eastAsia="Calibri" w:hAnsi="Arial" w:cs="Arial"/>
          <w:b/>
          <w:sz w:val="20"/>
          <w:szCs w:val="20"/>
          <w:lang w:val="es-ES"/>
        </w:rPr>
        <w:t>INTRODUCCIÓN:</w:t>
      </w:r>
      <w:r w:rsidR="006D113C" w:rsidRPr="00953C71">
        <w:rPr>
          <w:rFonts w:ascii="Arial" w:eastAsia="Calibri" w:hAnsi="Arial" w:cs="Arial"/>
          <w:b/>
          <w:sz w:val="20"/>
          <w:szCs w:val="20"/>
          <w:lang w:val="es-ES"/>
        </w:rPr>
        <w:t xml:space="preserve"> </w:t>
      </w:r>
      <w:r w:rsidR="008D3341" w:rsidRPr="00953C71">
        <w:rPr>
          <w:rFonts w:ascii="Arial" w:eastAsia="Calibri" w:hAnsi="Arial" w:cs="Arial"/>
          <w:sz w:val="20"/>
          <w:szCs w:val="20"/>
        </w:rPr>
        <w:t xml:space="preserve">El sistema de clasificación </w:t>
      </w:r>
      <w:proofErr w:type="spellStart"/>
      <w:r w:rsidR="008D3341" w:rsidRPr="00953C71">
        <w:rPr>
          <w:rFonts w:ascii="Arial" w:eastAsia="Calibri" w:hAnsi="Arial" w:cs="Arial"/>
          <w:sz w:val="20"/>
          <w:szCs w:val="20"/>
        </w:rPr>
        <w:t>Angle</w:t>
      </w:r>
      <w:proofErr w:type="spellEnd"/>
      <w:r w:rsidR="008D3341" w:rsidRPr="00953C71">
        <w:rPr>
          <w:rFonts w:ascii="Arial" w:eastAsia="Calibri" w:hAnsi="Arial" w:cs="Arial"/>
          <w:sz w:val="20"/>
          <w:szCs w:val="20"/>
        </w:rPr>
        <w:t xml:space="preserve"> se basa en las relaciones anteroposteriores de las arcadas dentarias.</w:t>
      </w:r>
      <w:r w:rsidR="006D113C" w:rsidRPr="00953C71">
        <w:rPr>
          <w:rFonts w:ascii="Arial" w:eastAsia="Calibri" w:hAnsi="Arial" w:cs="Arial"/>
          <w:sz w:val="20"/>
          <w:szCs w:val="20"/>
        </w:rPr>
        <w:t xml:space="preserve"> </w:t>
      </w:r>
      <w:r w:rsidR="008D3341" w:rsidRPr="00953C71">
        <w:rPr>
          <w:rFonts w:ascii="Arial" w:eastAsia="Calibri" w:hAnsi="Arial" w:cs="Arial"/>
          <w:sz w:val="20"/>
          <w:szCs w:val="20"/>
        </w:rPr>
        <w:t>Los primeros molares superiores son la llave de la oclusión y que invariablemente se encontraban localizados en una posición correcta dentro del maxilar superior.</w:t>
      </w:r>
      <w:r w:rsidR="006D113C" w:rsidRPr="00953C71">
        <w:rPr>
          <w:rFonts w:ascii="Arial" w:eastAsia="Calibri" w:hAnsi="Arial" w:cs="Arial"/>
          <w:sz w:val="20"/>
          <w:szCs w:val="20"/>
        </w:rPr>
        <w:t xml:space="preserve"> </w:t>
      </w:r>
      <w:r w:rsidR="008D3341" w:rsidRPr="00953C71">
        <w:rPr>
          <w:rFonts w:ascii="Arial" w:eastAsia="Calibri" w:hAnsi="Arial" w:cs="Arial"/>
          <w:sz w:val="20"/>
          <w:szCs w:val="20"/>
        </w:rPr>
        <w:t xml:space="preserve">Además, que los primeros molares de ambas arcadas debían relacionarse de modo tal que la cúspide </w:t>
      </w:r>
      <w:proofErr w:type="spellStart"/>
      <w:r w:rsidR="008D3341" w:rsidRPr="00953C71">
        <w:rPr>
          <w:rFonts w:ascii="Arial" w:eastAsia="Calibri" w:hAnsi="Arial" w:cs="Arial"/>
          <w:sz w:val="20"/>
          <w:szCs w:val="20"/>
        </w:rPr>
        <w:t>mesio</w:t>
      </w:r>
      <w:proofErr w:type="spellEnd"/>
      <w:r w:rsidR="008D3341" w:rsidRPr="00953C71">
        <w:rPr>
          <w:rFonts w:ascii="Arial" w:eastAsia="Calibri" w:hAnsi="Arial" w:cs="Arial"/>
          <w:sz w:val="20"/>
          <w:szCs w:val="20"/>
        </w:rPr>
        <w:t>-vestibular del primer molar superior se correspondiera antero-posteriormente con el surco vestibular principal del primer molar inferior.</w:t>
      </w:r>
    </w:p>
    <w:p w:rsidR="00556074" w:rsidRPr="00953C71" w:rsidRDefault="0055607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RESULTADO DEL APRENDIZAJE:</w:t>
      </w:r>
      <w:r w:rsidRPr="00953C71">
        <w:rPr>
          <w:rFonts w:ascii="Arial" w:eastAsia="Calibri" w:hAnsi="Arial" w:cs="Arial"/>
          <w:sz w:val="20"/>
          <w:szCs w:val="20"/>
          <w:lang w:val="es-ES"/>
        </w:rPr>
        <w:t xml:space="preserve"> </w:t>
      </w:r>
      <w:r w:rsidR="00453DDD">
        <w:rPr>
          <w:rFonts w:ascii="Arial" w:eastAsia="Calibri" w:hAnsi="Arial" w:cs="Arial"/>
          <w:sz w:val="20"/>
          <w:szCs w:val="20"/>
          <w:lang w:val="es-ES"/>
        </w:rPr>
        <w:t>D</w:t>
      </w:r>
      <w:r w:rsidRPr="00953C71">
        <w:rPr>
          <w:rFonts w:ascii="Arial" w:eastAsia="Calibri" w:hAnsi="Arial" w:cs="Arial"/>
          <w:sz w:val="20"/>
          <w:szCs w:val="20"/>
          <w:lang w:val="es-ES"/>
        </w:rPr>
        <w:t>iagnostica</w:t>
      </w:r>
      <w:r w:rsidR="00453DDD">
        <w:rPr>
          <w:rFonts w:ascii="Arial" w:eastAsia="Calibri" w:hAnsi="Arial" w:cs="Arial"/>
          <w:sz w:val="20"/>
          <w:szCs w:val="20"/>
          <w:lang w:val="es-ES"/>
        </w:rPr>
        <w:t xml:space="preserve"> el </w:t>
      </w:r>
      <w:r w:rsidRPr="00953C71">
        <w:rPr>
          <w:rFonts w:ascii="Arial" w:eastAsia="Calibri" w:hAnsi="Arial" w:cs="Arial"/>
          <w:sz w:val="20"/>
          <w:szCs w:val="20"/>
          <w:lang w:val="es-ES"/>
        </w:rPr>
        <w:t xml:space="preserve">tipo de oclusión </w:t>
      </w:r>
      <w:r w:rsidR="00453DDD">
        <w:rPr>
          <w:rFonts w:ascii="Arial" w:eastAsia="Calibri" w:hAnsi="Arial" w:cs="Arial"/>
          <w:sz w:val="20"/>
          <w:szCs w:val="20"/>
          <w:lang w:val="es-ES"/>
        </w:rPr>
        <w:t xml:space="preserve">que </w:t>
      </w:r>
      <w:r w:rsidRPr="00953C71">
        <w:rPr>
          <w:rFonts w:ascii="Arial" w:eastAsia="Calibri" w:hAnsi="Arial" w:cs="Arial"/>
          <w:sz w:val="20"/>
          <w:szCs w:val="20"/>
          <w:lang w:val="es-ES"/>
        </w:rPr>
        <w:t>presenta cada paciente y así obtener un diagnóstico y tratamiento adecuado.</w:t>
      </w:r>
    </w:p>
    <w:p w:rsidR="00556074" w:rsidRPr="00953C71" w:rsidRDefault="00556074" w:rsidP="00953C71">
      <w:pPr>
        <w:spacing w:after="0" w:line="240" w:lineRule="auto"/>
        <w:jc w:val="both"/>
        <w:rPr>
          <w:rFonts w:ascii="Arial" w:eastAsia="Calibri" w:hAnsi="Arial" w:cs="Arial"/>
          <w:sz w:val="20"/>
          <w:szCs w:val="20"/>
          <w:lang w:val="es-ES"/>
        </w:rPr>
      </w:pPr>
    </w:p>
    <w:p w:rsidR="00556074" w:rsidRPr="00953C71" w:rsidRDefault="0055607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lastRenderedPageBreak/>
        <w:t>MATERIALES Y REACTIVOS:</w:t>
      </w:r>
      <w:r w:rsidR="00C045E6" w:rsidRPr="00953C71">
        <w:rPr>
          <w:rFonts w:ascii="Arial" w:eastAsia="Calibri" w:hAnsi="Arial" w:cs="Arial"/>
          <w:sz w:val="20"/>
          <w:szCs w:val="20"/>
          <w:lang w:val="es-ES"/>
        </w:rPr>
        <w:t xml:space="preserve"> Modelos de estudio, equipo de diagnóstico (espejo, pinza explorador), mascarilla, guantes, campo de mesa.</w:t>
      </w:r>
    </w:p>
    <w:p w:rsidR="00556074" w:rsidRPr="00953C71" w:rsidRDefault="00556074" w:rsidP="00953C71">
      <w:pPr>
        <w:spacing w:after="0" w:line="240" w:lineRule="auto"/>
        <w:jc w:val="both"/>
        <w:rPr>
          <w:rFonts w:ascii="Arial" w:eastAsia="Calibri" w:hAnsi="Arial" w:cs="Arial"/>
          <w:sz w:val="20"/>
          <w:szCs w:val="20"/>
          <w:lang w:val="es-ES"/>
        </w:rPr>
      </w:pPr>
    </w:p>
    <w:p w:rsidR="008D3341" w:rsidRPr="00953C71" w:rsidRDefault="00556074" w:rsidP="00953C71">
      <w:pPr>
        <w:spacing w:after="0" w:line="240" w:lineRule="auto"/>
        <w:jc w:val="both"/>
        <w:rPr>
          <w:rFonts w:ascii="Arial" w:eastAsia="Calibri" w:hAnsi="Arial" w:cs="Arial"/>
          <w:sz w:val="20"/>
          <w:szCs w:val="20"/>
        </w:rPr>
      </w:pPr>
      <w:r w:rsidRPr="00953C71">
        <w:rPr>
          <w:rFonts w:ascii="Arial" w:eastAsia="Calibri" w:hAnsi="Arial" w:cs="Arial"/>
          <w:b/>
          <w:sz w:val="20"/>
          <w:szCs w:val="20"/>
          <w:lang w:val="es-ES"/>
        </w:rPr>
        <w:t>CONTENIDO DE LA PRÁCTICA:</w:t>
      </w:r>
      <w:r w:rsidR="009D52BE" w:rsidRPr="00953C71">
        <w:rPr>
          <w:rFonts w:ascii="Arial" w:eastAsia="Calibri" w:hAnsi="Arial" w:cs="Arial"/>
          <w:b/>
          <w:sz w:val="20"/>
          <w:szCs w:val="20"/>
          <w:lang w:val="es-ES"/>
        </w:rPr>
        <w:t xml:space="preserve"> </w:t>
      </w:r>
      <w:r w:rsidR="008D3341" w:rsidRPr="00953C71">
        <w:rPr>
          <w:rFonts w:ascii="Arial" w:eastAsia="Calibri" w:hAnsi="Arial" w:cs="Arial"/>
          <w:sz w:val="20"/>
          <w:szCs w:val="20"/>
        </w:rPr>
        <w:t xml:space="preserve">En la oclusión Clase l, la cúspide </w:t>
      </w:r>
      <w:proofErr w:type="spellStart"/>
      <w:r w:rsidR="008D3341" w:rsidRPr="00953C71">
        <w:rPr>
          <w:rFonts w:ascii="Arial" w:eastAsia="Calibri" w:hAnsi="Arial" w:cs="Arial"/>
          <w:sz w:val="20"/>
          <w:szCs w:val="20"/>
        </w:rPr>
        <w:t>mesio</w:t>
      </w:r>
      <w:proofErr w:type="spellEnd"/>
      <w:r w:rsidR="008D3341" w:rsidRPr="00953C71">
        <w:rPr>
          <w:rFonts w:ascii="Arial" w:eastAsia="Calibri" w:hAnsi="Arial" w:cs="Arial"/>
          <w:sz w:val="20"/>
          <w:szCs w:val="20"/>
        </w:rPr>
        <w:t xml:space="preserve">-bucal del primer molar superior ocluye con el surco bucal del primer molar inferior. La oclusión Clase I puede ser dividida adicionalmente en oclusión normal y </w:t>
      </w:r>
      <w:proofErr w:type="spellStart"/>
      <w:r w:rsidR="008D3341" w:rsidRPr="00953C71">
        <w:rPr>
          <w:rFonts w:ascii="Arial" w:eastAsia="Calibri" w:hAnsi="Arial" w:cs="Arial"/>
          <w:sz w:val="20"/>
          <w:szCs w:val="20"/>
        </w:rPr>
        <w:t>maloclusión</w:t>
      </w:r>
      <w:proofErr w:type="spellEnd"/>
      <w:r w:rsidR="008D3341" w:rsidRPr="00953C71">
        <w:rPr>
          <w:rFonts w:ascii="Arial" w:eastAsia="Calibri" w:hAnsi="Arial" w:cs="Arial"/>
          <w:sz w:val="20"/>
          <w:szCs w:val="20"/>
        </w:rPr>
        <w:t xml:space="preserve">. Ambos subtipos tienen la misma relación molar pero esta última también está caracterizada por apiñamiento, rotaciones u otras irregularidades </w:t>
      </w:r>
      <w:r w:rsidR="00453DDD" w:rsidRPr="00953C71">
        <w:rPr>
          <w:rFonts w:ascii="Arial" w:eastAsia="Calibri" w:hAnsi="Arial" w:cs="Arial"/>
          <w:sz w:val="20"/>
          <w:szCs w:val="20"/>
        </w:rPr>
        <w:t>posicionales. La</w:t>
      </w:r>
      <w:r w:rsidR="008D3341" w:rsidRPr="00953C71">
        <w:rPr>
          <w:rFonts w:ascii="Arial" w:eastAsia="Calibri" w:hAnsi="Arial" w:cs="Arial"/>
          <w:sz w:val="20"/>
          <w:szCs w:val="20"/>
        </w:rPr>
        <w:t xml:space="preserve"> oclusión Clase II es cuando la cúspide </w:t>
      </w:r>
      <w:proofErr w:type="spellStart"/>
      <w:r w:rsidR="008D3341" w:rsidRPr="00953C71">
        <w:rPr>
          <w:rFonts w:ascii="Arial" w:eastAsia="Calibri" w:hAnsi="Arial" w:cs="Arial"/>
          <w:sz w:val="20"/>
          <w:szCs w:val="20"/>
        </w:rPr>
        <w:t>mesio</w:t>
      </w:r>
      <w:proofErr w:type="spellEnd"/>
      <w:r w:rsidR="008D3341" w:rsidRPr="00953C71">
        <w:rPr>
          <w:rFonts w:ascii="Arial" w:eastAsia="Calibri" w:hAnsi="Arial" w:cs="Arial"/>
          <w:sz w:val="20"/>
          <w:szCs w:val="20"/>
        </w:rPr>
        <w:t xml:space="preserve">-bucal del primer molar superior ocluye anterior al surco bucal del primer molar inferior. Existen dos subtipos de la oclusión Clase </w:t>
      </w:r>
      <w:proofErr w:type="spellStart"/>
      <w:r w:rsidR="008D3341" w:rsidRPr="00953C71">
        <w:rPr>
          <w:rFonts w:ascii="Arial" w:eastAsia="Calibri" w:hAnsi="Arial" w:cs="Arial"/>
          <w:sz w:val="20"/>
          <w:szCs w:val="20"/>
        </w:rPr>
        <w:t>II.Ambos</w:t>
      </w:r>
      <w:proofErr w:type="spellEnd"/>
      <w:r w:rsidR="008D3341" w:rsidRPr="00953C71">
        <w:rPr>
          <w:rFonts w:ascii="Arial" w:eastAsia="Calibri" w:hAnsi="Arial" w:cs="Arial"/>
          <w:sz w:val="20"/>
          <w:szCs w:val="20"/>
        </w:rPr>
        <w:t xml:space="preserve"> presentan una relación molar Clase II, pero la diferencia radica en la posición de los incisivos </w:t>
      </w:r>
      <w:proofErr w:type="spellStart"/>
      <w:r w:rsidR="008D3341" w:rsidRPr="00953C71">
        <w:rPr>
          <w:rFonts w:ascii="Arial" w:eastAsia="Calibri" w:hAnsi="Arial" w:cs="Arial"/>
          <w:sz w:val="20"/>
          <w:szCs w:val="20"/>
        </w:rPr>
        <w:t>superiores.En</w:t>
      </w:r>
      <w:proofErr w:type="spellEnd"/>
      <w:r w:rsidR="008D3341" w:rsidRPr="00953C71">
        <w:rPr>
          <w:rFonts w:ascii="Arial" w:eastAsia="Calibri" w:hAnsi="Arial" w:cs="Arial"/>
          <w:sz w:val="20"/>
          <w:szCs w:val="20"/>
        </w:rPr>
        <w:t xml:space="preserve"> la </w:t>
      </w:r>
      <w:proofErr w:type="spellStart"/>
      <w:r w:rsidR="008D3341" w:rsidRPr="00953C71">
        <w:rPr>
          <w:rFonts w:ascii="Arial" w:eastAsia="Calibri" w:hAnsi="Arial" w:cs="Arial"/>
          <w:sz w:val="20"/>
          <w:szCs w:val="20"/>
        </w:rPr>
        <w:t>maloclusión</w:t>
      </w:r>
      <w:proofErr w:type="spellEnd"/>
      <w:r w:rsidR="008D3341" w:rsidRPr="00953C71">
        <w:rPr>
          <w:rFonts w:ascii="Arial" w:eastAsia="Calibri" w:hAnsi="Arial" w:cs="Arial"/>
          <w:sz w:val="20"/>
          <w:szCs w:val="20"/>
        </w:rPr>
        <w:t xml:space="preserve"> Clase II división 1, los incisivos superiores están inclinados labialmente, creando una </w:t>
      </w:r>
      <w:proofErr w:type="spellStart"/>
      <w:r w:rsidR="008D3341" w:rsidRPr="00953C71">
        <w:rPr>
          <w:rFonts w:ascii="Arial" w:eastAsia="Calibri" w:hAnsi="Arial" w:cs="Arial"/>
          <w:sz w:val="20"/>
          <w:szCs w:val="20"/>
        </w:rPr>
        <w:t>sobremordida</w:t>
      </w:r>
      <w:proofErr w:type="spellEnd"/>
      <w:r w:rsidR="008D3341" w:rsidRPr="00953C71">
        <w:rPr>
          <w:rFonts w:ascii="Arial" w:eastAsia="Calibri" w:hAnsi="Arial" w:cs="Arial"/>
          <w:sz w:val="20"/>
          <w:szCs w:val="20"/>
        </w:rPr>
        <w:t xml:space="preserve"> horizontal significativa.</w:t>
      </w:r>
    </w:p>
    <w:p w:rsidR="008D3341" w:rsidRPr="00953C71" w:rsidRDefault="008D3341" w:rsidP="00953C71">
      <w:pPr>
        <w:spacing w:after="0" w:line="240" w:lineRule="auto"/>
        <w:jc w:val="both"/>
        <w:rPr>
          <w:rFonts w:ascii="Arial" w:eastAsia="Calibri" w:hAnsi="Arial" w:cs="Arial"/>
          <w:sz w:val="20"/>
          <w:szCs w:val="20"/>
        </w:rPr>
      </w:pPr>
      <w:r w:rsidRPr="00953C71">
        <w:rPr>
          <w:rFonts w:ascii="Arial" w:eastAsia="Calibri" w:hAnsi="Arial" w:cs="Arial"/>
          <w:sz w:val="20"/>
          <w:szCs w:val="20"/>
        </w:rPr>
        <w:t xml:space="preserve">Por el contrario, los incisivos centrales superiores están inclinados lingualmente y los incisivos laterales están labialmente inclinados en la </w:t>
      </w:r>
      <w:proofErr w:type="spellStart"/>
      <w:r w:rsidRPr="00953C71">
        <w:rPr>
          <w:rFonts w:ascii="Arial" w:eastAsia="Calibri" w:hAnsi="Arial" w:cs="Arial"/>
          <w:sz w:val="20"/>
          <w:szCs w:val="20"/>
        </w:rPr>
        <w:t>maloclusión</w:t>
      </w:r>
      <w:proofErr w:type="spellEnd"/>
      <w:r w:rsidRPr="00953C71">
        <w:rPr>
          <w:rFonts w:ascii="Arial" w:eastAsia="Calibri" w:hAnsi="Arial" w:cs="Arial"/>
          <w:sz w:val="20"/>
          <w:szCs w:val="20"/>
        </w:rPr>
        <w:t xml:space="preserve"> Clase II división 2. Cuando se mide desde los primeros incisivos, la </w:t>
      </w:r>
      <w:proofErr w:type="spellStart"/>
      <w:r w:rsidRPr="00953C71">
        <w:rPr>
          <w:rFonts w:ascii="Arial" w:eastAsia="Calibri" w:hAnsi="Arial" w:cs="Arial"/>
          <w:sz w:val="20"/>
          <w:szCs w:val="20"/>
        </w:rPr>
        <w:t>sobremordida</w:t>
      </w:r>
      <w:proofErr w:type="spellEnd"/>
      <w:r w:rsidRPr="00953C71">
        <w:rPr>
          <w:rFonts w:ascii="Arial" w:eastAsia="Calibri" w:hAnsi="Arial" w:cs="Arial"/>
          <w:sz w:val="20"/>
          <w:szCs w:val="20"/>
        </w:rPr>
        <w:t xml:space="preserve"> horizontal está dentro de los límites normales en los individuos con </w:t>
      </w:r>
      <w:proofErr w:type="spellStart"/>
      <w:r w:rsidRPr="00953C71">
        <w:rPr>
          <w:rFonts w:ascii="Arial" w:eastAsia="Calibri" w:hAnsi="Arial" w:cs="Arial"/>
          <w:sz w:val="20"/>
          <w:szCs w:val="20"/>
        </w:rPr>
        <w:t>maloclusión</w:t>
      </w:r>
      <w:proofErr w:type="spellEnd"/>
      <w:r w:rsidRPr="00953C71">
        <w:rPr>
          <w:rFonts w:ascii="Arial" w:eastAsia="Calibri" w:hAnsi="Arial" w:cs="Arial"/>
          <w:sz w:val="20"/>
          <w:szCs w:val="20"/>
        </w:rPr>
        <w:t xml:space="preserve"> Clase II división 2.La </w:t>
      </w:r>
      <w:proofErr w:type="spellStart"/>
      <w:r w:rsidRPr="00953C71">
        <w:rPr>
          <w:rFonts w:ascii="Arial" w:eastAsia="Calibri" w:hAnsi="Arial" w:cs="Arial"/>
          <w:sz w:val="20"/>
          <w:szCs w:val="20"/>
        </w:rPr>
        <w:t>maloclusión</w:t>
      </w:r>
      <w:proofErr w:type="spellEnd"/>
      <w:r w:rsidRPr="00953C71">
        <w:rPr>
          <w:rFonts w:ascii="Arial" w:eastAsia="Calibri" w:hAnsi="Arial" w:cs="Arial"/>
          <w:sz w:val="20"/>
          <w:szCs w:val="20"/>
        </w:rPr>
        <w:t xml:space="preserve"> Clase III es opuesto a la Clase II: la cúspide </w:t>
      </w:r>
      <w:proofErr w:type="spellStart"/>
      <w:r w:rsidRPr="00953C71">
        <w:rPr>
          <w:rFonts w:ascii="Arial" w:eastAsia="Calibri" w:hAnsi="Arial" w:cs="Arial"/>
          <w:sz w:val="20"/>
          <w:szCs w:val="20"/>
        </w:rPr>
        <w:t>mesio</w:t>
      </w:r>
      <w:proofErr w:type="spellEnd"/>
      <w:r w:rsidRPr="00953C71">
        <w:rPr>
          <w:rFonts w:ascii="Arial" w:eastAsia="Calibri" w:hAnsi="Arial" w:cs="Arial"/>
          <w:sz w:val="20"/>
          <w:szCs w:val="20"/>
        </w:rPr>
        <w:t>-bucal del primer molar superior ocluye más posterior que el surco bucal del primer molar inferior.</w:t>
      </w:r>
    </w:p>
    <w:p w:rsidR="00556074" w:rsidRPr="00953C71" w:rsidRDefault="00556074" w:rsidP="00953C71">
      <w:pPr>
        <w:spacing w:after="0" w:line="240" w:lineRule="auto"/>
        <w:jc w:val="both"/>
        <w:rPr>
          <w:rFonts w:ascii="Arial" w:eastAsia="Calibri" w:hAnsi="Arial" w:cs="Arial"/>
          <w:sz w:val="20"/>
          <w:szCs w:val="20"/>
        </w:rPr>
      </w:pPr>
    </w:p>
    <w:p w:rsidR="00C045E6" w:rsidRPr="00953C71" w:rsidRDefault="0055607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EVALUACIÓN:</w:t>
      </w:r>
      <w:r w:rsidR="009D52BE" w:rsidRPr="00953C71">
        <w:rPr>
          <w:rFonts w:ascii="Arial" w:eastAsia="Calibri" w:hAnsi="Arial" w:cs="Arial"/>
          <w:b/>
          <w:sz w:val="20"/>
          <w:szCs w:val="20"/>
          <w:lang w:val="es-ES"/>
        </w:rPr>
        <w:t xml:space="preserve"> </w:t>
      </w:r>
      <w:r w:rsidR="00C045E6" w:rsidRPr="00953C71">
        <w:rPr>
          <w:rFonts w:ascii="Arial" w:eastAsia="Calibri" w:hAnsi="Arial" w:cs="Arial"/>
          <w:sz w:val="20"/>
          <w:szCs w:val="20"/>
          <w:lang w:val="es-ES"/>
        </w:rPr>
        <w:t>La evaluación será repartida de la siguiente manera el 50% corresponderá a los materiales para ejecutar la práctica y el otro 50% será calificado varias cubetas realizadas en clases.</w:t>
      </w:r>
    </w:p>
    <w:p w:rsidR="00C045E6" w:rsidRPr="00953C71" w:rsidRDefault="00C045E6" w:rsidP="00953C71">
      <w:pPr>
        <w:spacing w:after="0" w:line="240" w:lineRule="auto"/>
        <w:jc w:val="both"/>
        <w:rPr>
          <w:rFonts w:ascii="Arial" w:eastAsia="Calibri" w:hAnsi="Arial" w:cs="Arial"/>
          <w:sz w:val="20"/>
          <w:szCs w:val="20"/>
          <w:lang w:val="es-ES"/>
        </w:rPr>
      </w:pPr>
    </w:p>
    <w:p w:rsidR="0049682B" w:rsidRPr="00953C71" w:rsidRDefault="0049682B" w:rsidP="00953C71">
      <w:pPr>
        <w:spacing w:after="0" w:line="240" w:lineRule="auto"/>
        <w:jc w:val="center"/>
        <w:rPr>
          <w:rFonts w:ascii="Arial" w:eastAsia="Calibri" w:hAnsi="Arial" w:cs="Arial"/>
          <w:b/>
          <w:sz w:val="24"/>
          <w:szCs w:val="20"/>
          <w:lang w:val="es-ES"/>
        </w:rPr>
      </w:pPr>
      <w:r w:rsidRPr="00953C71">
        <w:rPr>
          <w:rFonts w:ascii="Arial" w:eastAsia="Calibri" w:hAnsi="Arial" w:cs="Arial"/>
          <w:b/>
          <w:sz w:val="24"/>
          <w:szCs w:val="20"/>
          <w:lang w:val="es-ES"/>
        </w:rPr>
        <w:t>PRÁCTICA No. 6</w:t>
      </w:r>
    </w:p>
    <w:p w:rsidR="009D52BE" w:rsidRPr="00953C71" w:rsidRDefault="009D52BE" w:rsidP="00953C71">
      <w:pPr>
        <w:spacing w:after="0" w:line="240" w:lineRule="auto"/>
        <w:rPr>
          <w:rFonts w:ascii="Arial" w:eastAsia="Calibri" w:hAnsi="Arial" w:cs="Arial"/>
          <w:b/>
          <w:sz w:val="24"/>
          <w:szCs w:val="20"/>
          <w:lang w:val="es-ES"/>
        </w:rPr>
      </w:pPr>
    </w:p>
    <w:p w:rsidR="0049682B" w:rsidRPr="00953C71" w:rsidRDefault="0049682B" w:rsidP="00953C71">
      <w:pPr>
        <w:spacing w:after="0" w:line="240" w:lineRule="auto"/>
        <w:rPr>
          <w:rFonts w:ascii="Arial" w:eastAsia="Calibri" w:hAnsi="Arial" w:cs="Arial"/>
          <w:sz w:val="24"/>
          <w:szCs w:val="20"/>
          <w:lang w:val="es-ES"/>
        </w:rPr>
      </w:pPr>
      <w:r w:rsidRPr="00953C71">
        <w:rPr>
          <w:rFonts w:ascii="Arial" w:eastAsia="Calibri" w:hAnsi="Arial" w:cs="Arial"/>
          <w:b/>
          <w:sz w:val="24"/>
          <w:szCs w:val="20"/>
          <w:lang w:val="es-ES"/>
        </w:rPr>
        <w:t xml:space="preserve">TEMA: </w:t>
      </w:r>
      <w:r w:rsidRPr="00953C71">
        <w:rPr>
          <w:rFonts w:ascii="Arial" w:eastAsia="Calibri" w:hAnsi="Arial" w:cs="Arial"/>
          <w:sz w:val="24"/>
          <w:szCs w:val="20"/>
          <w:lang w:val="es-ES"/>
        </w:rPr>
        <w:t>ANÁLISIS DE ELEMENTOS ÓSEOS</w:t>
      </w:r>
    </w:p>
    <w:p w:rsidR="0049682B" w:rsidRPr="00953C71" w:rsidRDefault="0049682B" w:rsidP="00953C71">
      <w:pPr>
        <w:spacing w:after="0" w:line="240" w:lineRule="auto"/>
        <w:jc w:val="center"/>
        <w:rPr>
          <w:rFonts w:ascii="Arial" w:eastAsia="Calibri" w:hAnsi="Arial" w:cs="Arial"/>
          <w:sz w:val="24"/>
          <w:szCs w:val="20"/>
          <w:lang w:val="es-ES"/>
        </w:rPr>
      </w:pPr>
    </w:p>
    <w:p w:rsidR="0049682B" w:rsidRPr="00953C71" w:rsidRDefault="0049682B"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OBJETIVO DE LA PRÁCTICA:</w:t>
      </w:r>
      <w:r w:rsidRPr="00953C71">
        <w:rPr>
          <w:rFonts w:ascii="Arial" w:eastAsia="Calibri" w:hAnsi="Arial" w:cs="Arial"/>
          <w:sz w:val="20"/>
          <w:szCs w:val="20"/>
          <w:lang w:val="es-ES"/>
        </w:rPr>
        <w:t xml:space="preserve"> Analizar los componentes del Sistema Masticatorio, los elementos óseos </w:t>
      </w:r>
      <w:r w:rsidR="00CB6CC8" w:rsidRPr="00953C71">
        <w:rPr>
          <w:rFonts w:ascii="Arial" w:eastAsia="Calibri" w:hAnsi="Arial" w:cs="Arial"/>
          <w:sz w:val="20"/>
          <w:szCs w:val="20"/>
          <w:lang w:val="es-ES"/>
        </w:rPr>
        <w:t>mediante el uso de material didáctico.</w:t>
      </w:r>
    </w:p>
    <w:p w:rsidR="0049682B" w:rsidRPr="00953C71" w:rsidRDefault="0049682B" w:rsidP="00953C71">
      <w:pPr>
        <w:spacing w:after="0" w:line="240" w:lineRule="auto"/>
        <w:jc w:val="both"/>
        <w:rPr>
          <w:rFonts w:ascii="Arial" w:eastAsia="Calibri" w:hAnsi="Arial" w:cs="Arial"/>
          <w:sz w:val="20"/>
          <w:szCs w:val="20"/>
          <w:lang w:val="es-ES"/>
        </w:rPr>
      </w:pPr>
    </w:p>
    <w:p w:rsidR="0049682B" w:rsidRPr="00953C71" w:rsidRDefault="0049682B"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INTRODUCCIÓN:</w:t>
      </w:r>
      <w:r w:rsidR="009D52BE" w:rsidRPr="00953C71">
        <w:rPr>
          <w:rFonts w:ascii="Arial" w:eastAsia="Calibri" w:hAnsi="Arial" w:cs="Arial"/>
          <w:b/>
          <w:sz w:val="20"/>
          <w:szCs w:val="20"/>
          <w:lang w:val="es-ES"/>
        </w:rPr>
        <w:t xml:space="preserve"> </w:t>
      </w:r>
      <w:r w:rsidR="00CB6CC8" w:rsidRPr="00953C71">
        <w:rPr>
          <w:rFonts w:ascii="Arial" w:eastAsia="Calibri" w:hAnsi="Arial" w:cs="Arial"/>
          <w:sz w:val="20"/>
          <w:szCs w:val="20"/>
          <w:lang w:val="es-ES"/>
        </w:rPr>
        <w:t xml:space="preserve">El Sistema Masticatorio es sinónimo de Aparato </w:t>
      </w:r>
      <w:proofErr w:type="spellStart"/>
      <w:r w:rsidR="00CB6CC8" w:rsidRPr="00953C71">
        <w:rPr>
          <w:rFonts w:ascii="Arial" w:eastAsia="Calibri" w:hAnsi="Arial" w:cs="Arial"/>
          <w:sz w:val="20"/>
          <w:szCs w:val="20"/>
          <w:lang w:val="es-ES"/>
        </w:rPr>
        <w:t>Estomatognático</w:t>
      </w:r>
      <w:proofErr w:type="spellEnd"/>
      <w:r w:rsidR="00CB6CC8" w:rsidRPr="00953C71">
        <w:rPr>
          <w:rFonts w:ascii="Arial" w:eastAsia="Calibri" w:hAnsi="Arial" w:cs="Arial"/>
          <w:sz w:val="20"/>
          <w:szCs w:val="20"/>
          <w:lang w:val="es-ES"/>
        </w:rPr>
        <w:t xml:space="preserve"> y por lo tanto tiene sus mismos componentes. </w:t>
      </w:r>
      <w:r w:rsidR="0084089D" w:rsidRPr="00953C71">
        <w:rPr>
          <w:rFonts w:ascii="Arial" w:eastAsia="Calibri" w:hAnsi="Arial" w:cs="Arial"/>
          <w:sz w:val="20"/>
          <w:szCs w:val="20"/>
        </w:rPr>
        <w:t>La función masticatoria comprende una acción altamente organizada y compleja, que envuelve la participación de diversos elementos.</w:t>
      </w:r>
      <w:r w:rsidR="009D52BE" w:rsidRPr="00953C71">
        <w:rPr>
          <w:rFonts w:ascii="Arial" w:eastAsia="Calibri" w:hAnsi="Arial" w:cs="Arial"/>
          <w:sz w:val="20"/>
          <w:szCs w:val="20"/>
        </w:rPr>
        <w:t xml:space="preserve"> </w:t>
      </w:r>
      <w:r w:rsidR="0084089D" w:rsidRPr="00953C71">
        <w:rPr>
          <w:rFonts w:ascii="Arial" w:eastAsia="Calibri" w:hAnsi="Arial" w:cs="Arial"/>
          <w:sz w:val="20"/>
          <w:szCs w:val="20"/>
        </w:rPr>
        <w:t>Los </w:t>
      </w:r>
      <w:r w:rsidR="0084089D" w:rsidRPr="00953C71">
        <w:rPr>
          <w:rFonts w:ascii="Arial" w:eastAsia="Calibri" w:hAnsi="Arial" w:cs="Arial"/>
          <w:bCs/>
          <w:sz w:val="20"/>
          <w:szCs w:val="20"/>
        </w:rPr>
        <w:t>huesos maxilares</w:t>
      </w:r>
      <w:r w:rsidR="0084089D" w:rsidRPr="00953C71">
        <w:rPr>
          <w:rFonts w:ascii="Arial" w:eastAsia="Calibri" w:hAnsi="Arial" w:cs="Arial"/>
          <w:sz w:val="20"/>
          <w:szCs w:val="20"/>
        </w:rPr>
        <w:t xml:space="preserve">, son estructuras para el implante dental, colaboran para que la disposición de los mismos sea normal. Así, cuando bien desarrollados, los huesos maxilares favorecen a los dientes en oclusión normal, proporcionan una área de implantación mayor y contactos más amplios, favoreciendo sobre manera al sistema masticatorio. </w:t>
      </w:r>
    </w:p>
    <w:p w:rsidR="0049682B" w:rsidRPr="00953C71" w:rsidRDefault="0049682B" w:rsidP="00953C71">
      <w:pPr>
        <w:spacing w:after="0" w:line="240" w:lineRule="auto"/>
        <w:jc w:val="both"/>
        <w:rPr>
          <w:rFonts w:ascii="Arial" w:eastAsia="Calibri" w:hAnsi="Arial" w:cs="Arial"/>
          <w:sz w:val="20"/>
          <w:szCs w:val="20"/>
          <w:lang w:val="es-ES"/>
        </w:rPr>
      </w:pPr>
    </w:p>
    <w:p w:rsidR="0049682B" w:rsidRPr="00953C71" w:rsidRDefault="0049682B"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RESULTADO DE APRENDIZAJE:</w:t>
      </w:r>
      <w:r w:rsidR="009D52BE" w:rsidRPr="00953C71">
        <w:rPr>
          <w:rFonts w:ascii="Arial" w:eastAsia="Calibri" w:hAnsi="Arial" w:cs="Arial"/>
          <w:b/>
          <w:sz w:val="20"/>
          <w:szCs w:val="20"/>
          <w:lang w:val="es-ES"/>
        </w:rPr>
        <w:t xml:space="preserve"> </w:t>
      </w:r>
      <w:r w:rsidR="00453DDD">
        <w:rPr>
          <w:rFonts w:ascii="Arial" w:eastAsia="Calibri" w:hAnsi="Arial" w:cs="Arial"/>
          <w:b/>
          <w:sz w:val="20"/>
          <w:szCs w:val="20"/>
          <w:lang w:val="es-ES"/>
        </w:rPr>
        <w:t>R</w:t>
      </w:r>
      <w:r w:rsidR="00975941" w:rsidRPr="00953C71">
        <w:rPr>
          <w:rFonts w:ascii="Arial" w:eastAsia="Calibri" w:hAnsi="Arial" w:cs="Arial"/>
          <w:sz w:val="20"/>
          <w:szCs w:val="20"/>
          <w:lang w:val="es-ES"/>
        </w:rPr>
        <w:t>econoce los componentes óseos del Sistema Masticatorio y conocer la formación, y función que representa cada uno de estos elementos en conjunto.</w:t>
      </w:r>
    </w:p>
    <w:p w:rsidR="0049682B" w:rsidRPr="00953C71" w:rsidRDefault="0049682B" w:rsidP="00953C71">
      <w:pPr>
        <w:spacing w:after="0" w:line="240" w:lineRule="auto"/>
        <w:jc w:val="both"/>
        <w:rPr>
          <w:rFonts w:ascii="Arial" w:eastAsia="Calibri" w:hAnsi="Arial" w:cs="Arial"/>
          <w:sz w:val="20"/>
          <w:szCs w:val="20"/>
          <w:lang w:val="es-ES"/>
        </w:rPr>
      </w:pPr>
    </w:p>
    <w:p w:rsidR="0049682B" w:rsidRPr="00953C71" w:rsidRDefault="0049682B"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MATERIALES Y REACTIVOS:</w:t>
      </w:r>
      <w:r w:rsidR="009D52BE" w:rsidRPr="00953C71">
        <w:rPr>
          <w:rFonts w:ascii="Arial" w:eastAsia="Calibri" w:hAnsi="Arial" w:cs="Arial"/>
          <w:b/>
          <w:sz w:val="20"/>
          <w:szCs w:val="20"/>
          <w:lang w:val="es-ES"/>
        </w:rPr>
        <w:t xml:space="preserve"> </w:t>
      </w:r>
      <w:r w:rsidR="00975941" w:rsidRPr="00953C71">
        <w:rPr>
          <w:rFonts w:ascii="Arial" w:eastAsia="Calibri" w:hAnsi="Arial" w:cs="Arial"/>
          <w:sz w:val="20"/>
          <w:szCs w:val="20"/>
          <w:lang w:val="es-ES"/>
        </w:rPr>
        <w:t>Maxilar, mandíbula y hueso temporal sintéticos o hueso verdaderos.</w:t>
      </w:r>
    </w:p>
    <w:p w:rsidR="0049682B" w:rsidRPr="00953C71" w:rsidRDefault="0049682B" w:rsidP="00953C71">
      <w:pPr>
        <w:spacing w:after="0" w:line="240" w:lineRule="auto"/>
        <w:jc w:val="both"/>
        <w:rPr>
          <w:rFonts w:ascii="Arial" w:eastAsia="Calibri" w:hAnsi="Arial" w:cs="Arial"/>
          <w:sz w:val="20"/>
          <w:szCs w:val="20"/>
          <w:lang w:val="es-ES"/>
        </w:rPr>
      </w:pPr>
    </w:p>
    <w:p w:rsidR="0049682B" w:rsidRPr="00953C71" w:rsidRDefault="0049682B"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CONTENIDO DE LA PRÁCTICA:</w:t>
      </w:r>
      <w:r w:rsidR="009D52BE" w:rsidRPr="00953C71">
        <w:rPr>
          <w:rFonts w:ascii="Arial" w:eastAsia="Calibri" w:hAnsi="Arial" w:cs="Arial"/>
          <w:b/>
          <w:sz w:val="20"/>
          <w:szCs w:val="20"/>
          <w:lang w:val="es-ES"/>
        </w:rPr>
        <w:t xml:space="preserve"> </w:t>
      </w:r>
      <w:r w:rsidR="00EF14E3" w:rsidRPr="00953C71">
        <w:rPr>
          <w:rFonts w:ascii="Arial" w:eastAsia="Calibri" w:hAnsi="Arial" w:cs="Arial"/>
          <w:sz w:val="20"/>
          <w:szCs w:val="20"/>
          <w:lang w:val="es-ES"/>
        </w:rPr>
        <w:t>Hay tres componentes esqueléticos principales que forman el Sistema Masticatorio, el maxilar, la mandíbula y el hueso temporal. Los maxilares soportan los dientes, y el hueso temporal soporta el maxilar inferior a través de su articulación con el cráneo. El maxilar durante el desarrollo  hay dos huesos maxilares que se fusionan en la sutura palatina mediana que constituyen la mayor parte del esqueleto facial superior. La mandíbula es un hueso en forma de U que sostienen los dientes inferiores y constituyen el esqueleto facial inferior y el Hueso Temporal; el cóndilo mandibular se articula en la base del cráneo con la porción escamosa del hueso temporal. Esta porción está formada por una fosa mandibular cóncava en la que se sitúa el cóndilo y que recibe el nombre de fosa glenoidea.</w:t>
      </w:r>
    </w:p>
    <w:p w:rsidR="0049682B" w:rsidRPr="00953C71" w:rsidRDefault="0049682B" w:rsidP="00953C71">
      <w:pPr>
        <w:spacing w:after="0" w:line="240" w:lineRule="auto"/>
        <w:jc w:val="both"/>
        <w:rPr>
          <w:rFonts w:ascii="Arial" w:eastAsia="Calibri" w:hAnsi="Arial" w:cs="Arial"/>
          <w:sz w:val="20"/>
          <w:szCs w:val="20"/>
          <w:lang w:val="es-ES"/>
        </w:rPr>
      </w:pPr>
    </w:p>
    <w:p w:rsidR="00975941" w:rsidRPr="00953C71" w:rsidRDefault="0049682B"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EVALUACIÓN:</w:t>
      </w:r>
      <w:r w:rsidR="009D52BE" w:rsidRPr="00953C71">
        <w:rPr>
          <w:rFonts w:ascii="Arial" w:eastAsia="Calibri" w:hAnsi="Arial" w:cs="Arial"/>
          <w:b/>
          <w:sz w:val="20"/>
          <w:szCs w:val="20"/>
          <w:lang w:val="es-ES"/>
        </w:rPr>
        <w:t xml:space="preserve"> </w:t>
      </w:r>
      <w:r w:rsidR="00975941" w:rsidRPr="00953C71">
        <w:rPr>
          <w:rFonts w:ascii="Arial" w:eastAsia="Calibri" w:hAnsi="Arial" w:cs="Arial"/>
          <w:sz w:val="20"/>
          <w:szCs w:val="20"/>
          <w:lang w:val="es-ES"/>
        </w:rPr>
        <w:t>La evaluación será repartida de la siguiente manera el 50% corresponderá a los materiales para ejecutar la práctica y el otro 50% será calificado varias cubetas realizadas en clases.</w:t>
      </w:r>
    </w:p>
    <w:p w:rsidR="0049682B" w:rsidRPr="00953C71" w:rsidRDefault="00030BFD" w:rsidP="00953C71">
      <w:pPr>
        <w:spacing w:after="0" w:line="240" w:lineRule="auto"/>
        <w:jc w:val="center"/>
        <w:rPr>
          <w:rFonts w:ascii="Arial" w:eastAsia="Calibri" w:hAnsi="Arial" w:cs="Arial"/>
          <w:b/>
          <w:sz w:val="24"/>
          <w:szCs w:val="20"/>
          <w:lang w:val="es-ES"/>
        </w:rPr>
      </w:pPr>
      <w:r w:rsidRPr="00953C71">
        <w:rPr>
          <w:rFonts w:ascii="Arial" w:eastAsia="Calibri" w:hAnsi="Arial" w:cs="Arial"/>
          <w:b/>
          <w:sz w:val="24"/>
          <w:szCs w:val="20"/>
          <w:lang w:val="es-ES"/>
        </w:rPr>
        <w:lastRenderedPageBreak/>
        <w:t>PRÁCTICA No. 7</w:t>
      </w:r>
    </w:p>
    <w:p w:rsidR="009D52BE" w:rsidRPr="00953C71" w:rsidRDefault="009D52BE" w:rsidP="00953C71">
      <w:pPr>
        <w:spacing w:after="0" w:line="240" w:lineRule="auto"/>
        <w:jc w:val="center"/>
        <w:rPr>
          <w:rFonts w:ascii="Arial" w:eastAsia="Calibri" w:hAnsi="Arial" w:cs="Arial"/>
          <w:b/>
          <w:sz w:val="24"/>
          <w:szCs w:val="20"/>
          <w:lang w:val="es-ES"/>
        </w:rPr>
      </w:pPr>
    </w:p>
    <w:p w:rsidR="00030BFD" w:rsidRPr="00953C71" w:rsidRDefault="00030BFD" w:rsidP="00953C71">
      <w:pPr>
        <w:spacing w:after="0" w:line="240" w:lineRule="auto"/>
        <w:rPr>
          <w:rFonts w:ascii="Arial" w:eastAsia="Calibri" w:hAnsi="Arial" w:cs="Arial"/>
          <w:sz w:val="24"/>
          <w:szCs w:val="20"/>
          <w:lang w:val="es-ES"/>
        </w:rPr>
      </w:pPr>
      <w:r w:rsidRPr="00953C71">
        <w:rPr>
          <w:rFonts w:ascii="Arial" w:eastAsia="Calibri" w:hAnsi="Arial" w:cs="Arial"/>
          <w:b/>
          <w:sz w:val="24"/>
          <w:szCs w:val="20"/>
          <w:lang w:val="es-ES"/>
        </w:rPr>
        <w:t>TEMA:</w:t>
      </w:r>
      <w:r w:rsidR="009D52BE" w:rsidRPr="00953C71">
        <w:rPr>
          <w:rFonts w:ascii="Arial" w:eastAsia="Calibri" w:hAnsi="Arial" w:cs="Arial"/>
          <w:b/>
          <w:sz w:val="24"/>
          <w:szCs w:val="20"/>
          <w:lang w:val="es-ES"/>
        </w:rPr>
        <w:t xml:space="preserve"> </w:t>
      </w:r>
      <w:r w:rsidR="000649C8" w:rsidRPr="00953C71">
        <w:rPr>
          <w:rFonts w:ascii="Arial" w:eastAsia="Calibri" w:hAnsi="Arial" w:cs="Arial"/>
          <w:sz w:val="24"/>
          <w:szCs w:val="20"/>
          <w:lang w:val="es-ES"/>
        </w:rPr>
        <w:t>PALPACIÓN DE MÚSCULOS DE LA MASTICACIÓN</w:t>
      </w:r>
    </w:p>
    <w:p w:rsidR="00030BFD" w:rsidRPr="00953C71" w:rsidRDefault="00030BFD" w:rsidP="00953C71">
      <w:pPr>
        <w:spacing w:after="0" w:line="240" w:lineRule="auto"/>
        <w:jc w:val="center"/>
        <w:rPr>
          <w:rFonts w:ascii="Arial" w:eastAsia="Calibri" w:hAnsi="Arial" w:cs="Arial"/>
          <w:sz w:val="24"/>
          <w:szCs w:val="20"/>
          <w:lang w:val="es-ES"/>
        </w:rPr>
      </w:pPr>
    </w:p>
    <w:p w:rsidR="0087108C" w:rsidRPr="00953C71" w:rsidRDefault="0087108C"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OBJETIVO DE LA PRÁCTICA:</w:t>
      </w:r>
      <w:r w:rsidR="009D52BE" w:rsidRPr="00953C71">
        <w:rPr>
          <w:rFonts w:ascii="Arial" w:eastAsia="Calibri" w:hAnsi="Arial" w:cs="Arial"/>
          <w:b/>
          <w:sz w:val="20"/>
          <w:szCs w:val="20"/>
          <w:lang w:val="es-ES"/>
        </w:rPr>
        <w:t xml:space="preserve"> </w:t>
      </w:r>
      <w:r w:rsidR="00880CC8" w:rsidRPr="00953C71">
        <w:rPr>
          <w:rFonts w:ascii="Arial" w:eastAsia="Calibri" w:hAnsi="Arial" w:cs="Arial"/>
          <w:sz w:val="20"/>
          <w:szCs w:val="20"/>
          <w:lang w:val="es-ES"/>
        </w:rPr>
        <w:t>Palpar y comprender cada uno de los Músculos que conforman el Sistema Masticatorio mediante un análisis entre estudiantes.</w:t>
      </w:r>
    </w:p>
    <w:p w:rsidR="0087108C" w:rsidRPr="00953C71" w:rsidRDefault="0087108C" w:rsidP="00953C71">
      <w:pPr>
        <w:spacing w:after="0" w:line="240" w:lineRule="auto"/>
        <w:jc w:val="both"/>
        <w:rPr>
          <w:rFonts w:ascii="Arial" w:eastAsia="Calibri" w:hAnsi="Arial" w:cs="Arial"/>
          <w:b/>
          <w:sz w:val="20"/>
          <w:szCs w:val="20"/>
          <w:lang w:val="es-ES"/>
        </w:rPr>
      </w:pPr>
    </w:p>
    <w:p w:rsidR="0087108C" w:rsidRPr="00953C71" w:rsidRDefault="0087108C"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INTRODUCCIÓN:</w:t>
      </w:r>
      <w:r w:rsidR="009D52BE" w:rsidRPr="00953C71">
        <w:rPr>
          <w:rFonts w:ascii="Arial" w:eastAsia="Calibri" w:hAnsi="Arial" w:cs="Arial"/>
          <w:b/>
          <w:sz w:val="20"/>
          <w:szCs w:val="20"/>
          <w:lang w:val="es-ES"/>
        </w:rPr>
        <w:t xml:space="preserve"> </w:t>
      </w:r>
      <w:r w:rsidR="00880CC8" w:rsidRPr="00953C71">
        <w:rPr>
          <w:rFonts w:ascii="Arial" w:eastAsia="Calibri" w:hAnsi="Arial" w:cs="Arial"/>
          <w:sz w:val="20"/>
          <w:szCs w:val="20"/>
        </w:rPr>
        <w:t xml:space="preserve">Relacionados con la mandíbula se encuentran los músculos de la masticación, que en su mayor parte son inervados por el V par craneal, con excepción del plasma, el que inerva de la rama cervical de VII par, y el vientre posterior del </w:t>
      </w:r>
      <w:proofErr w:type="spellStart"/>
      <w:r w:rsidR="00880CC8" w:rsidRPr="00953C71">
        <w:rPr>
          <w:rFonts w:ascii="Arial" w:eastAsia="Calibri" w:hAnsi="Arial" w:cs="Arial"/>
          <w:sz w:val="20"/>
          <w:szCs w:val="20"/>
        </w:rPr>
        <w:t>digástrico</w:t>
      </w:r>
      <w:proofErr w:type="spellEnd"/>
      <w:r w:rsidR="00880CC8" w:rsidRPr="00953C71">
        <w:rPr>
          <w:rFonts w:ascii="Arial" w:eastAsia="Calibri" w:hAnsi="Arial" w:cs="Arial"/>
          <w:sz w:val="20"/>
          <w:szCs w:val="20"/>
        </w:rPr>
        <w:t xml:space="preserve">, musculo que proviene del segundo arco faríngeo y que también es inervado el VII par. Los músculos masticatorios fundamentales son los siguientes: Masetero, Temporal, Pterigoideo Interno, Pterigoideo Externo, </w:t>
      </w:r>
      <w:proofErr w:type="spellStart"/>
      <w:r w:rsidR="00880CC8" w:rsidRPr="00953C71">
        <w:rPr>
          <w:rFonts w:ascii="Arial" w:eastAsia="Calibri" w:hAnsi="Arial" w:cs="Arial"/>
          <w:sz w:val="20"/>
          <w:szCs w:val="20"/>
        </w:rPr>
        <w:t>Digástrico</w:t>
      </w:r>
      <w:proofErr w:type="spellEnd"/>
      <w:r w:rsidR="00880CC8" w:rsidRPr="00953C71">
        <w:rPr>
          <w:rFonts w:ascii="Arial" w:eastAsia="Calibri" w:hAnsi="Arial" w:cs="Arial"/>
          <w:sz w:val="20"/>
          <w:szCs w:val="20"/>
        </w:rPr>
        <w:t>.</w:t>
      </w:r>
    </w:p>
    <w:p w:rsidR="0087108C" w:rsidRPr="00953C71" w:rsidRDefault="0087108C" w:rsidP="00953C71">
      <w:pPr>
        <w:spacing w:after="0" w:line="240" w:lineRule="auto"/>
        <w:jc w:val="both"/>
        <w:rPr>
          <w:rFonts w:ascii="Arial" w:eastAsia="Calibri" w:hAnsi="Arial" w:cs="Arial"/>
          <w:b/>
          <w:sz w:val="20"/>
          <w:szCs w:val="20"/>
          <w:lang w:val="es-ES"/>
        </w:rPr>
      </w:pPr>
    </w:p>
    <w:p w:rsidR="0087108C" w:rsidRPr="00953C71" w:rsidRDefault="0087108C"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RESULTADO DE APRENDIZAJE:</w:t>
      </w:r>
      <w:r w:rsidR="009D52BE" w:rsidRPr="00953C71">
        <w:rPr>
          <w:rFonts w:ascii="Arial" w:eastAsia="Calibri" w:hAnsi="Arial" w:cs="Arial"/>
          <w:b/>
          <w:sz w:val="20"/>
          <w:szCs w:val="20"/>
          <w:lang w:val="es-ES"/>
        </w:rPr>
        <w:t xml:space="preserve"> </w:t>
      </w:r>
      <w:r w:rsidR="00C31BB3" w:rsidRPr="00953C71">
        <w:rPr>
          <w:rFonts w:ascii="Arial" w:eastAsia="Calibri" w:hAnsi="Arial" w:cs="Arial"/>
          <w:sz w:val="20"/>
          <w:szCs w:val="20"/>
          <w:lang w:val="es-ES"/>
        </w:rPr>
        <w:t>El estudiante tendrá la capacidad de conocer detalladamente las funciones de cada uno de los músculos que intervi</w:t>
      </w:r>
      <w:r w:rsidR="00AB6388" w:rsidRPr="00953C71">
        <w:rPr>
          <w:rFonts w:ascii="Arial" w:eastAsia="Calibri" w:hAnsi="Arial" w:cs="Arial"/>
          <w:sz w:val="20"/>
          <w:szCs w:val="20"/>
          <w:lang w:val="es-ES"/>
        </w:rPr>
        <w:t>enen en el Sistema Masticatorio y comprender cuál es el funcionamiento en conjunto de estos músculos.</w:t>
      </w:r>
    </w:p>
    <w:p w:rsidR="0087108C" w:rsidRPr="00953C71" w:rsidRDefault="0087108C" w:rsidP="00953C71">
      <w:pPr>
        <w:spacing w:after="0" w:line="240" w:lineRule="auto"/>
        <w:jc w:val="both"/>
        <w:rPr>
          <w:rFonts w:ascii="Arial" w:eastAsia="Calibri" w:hAnsi="Arial" w:cs="Arial"/>
          <w:b/>
          <w:sz w:val="20"/>
          <w:szCs w:val="20"/>
          <w:lang w:val="es-ES"/>
        </w:rPr>
      </w:pPr>
    </w:p>
    <w:p w:rsidR="0087108C" w:rsidRPr="00953C71" w:rsidRDefault="0087108C"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MATERIALES Y REACTIVOS:</w:t>
      </w:r>
      <w:r w:rsidR="009D52BE" w:rsidRPr="00953C71">
        <w:rPr>
          <w:rFonts w:ascii="Arial" w:eastAsia="Calibri" w:hAnsi="Arial" w:cs="Arial"/>
          <w:b/>
          <w:sz w:val="20"/>
          <w:szCs w:val="20"/>
          <w:lang w:val="es-ES"/>
        </w:rPr>
        <w:t xml:space="preserve"> </w:t>
      </w:r>
      <w:r w:rsidR="006C5421" w:rsidRPr="00953C71">
        <w:rPr>
          <w:rFonts w:ascii="Arial" w:eastAsia="Calibri" w:hAnsi="Arial" w:cs="Arial"/>
          <w:sz w:val="20"/>
          <w:szCs w:val="20"/>
          <w:lang w:val="es-ES"/>
        </w:rPr>
        <w:t>Equipo de diagnóstico.</w:t>
      </w:r>
    </w:p>
    <w:p w:rsidR="0087108C" w:rsidRPr="00953C71" w:rsidRDefault="0087108C" w:rsidP="00953C71">
      <w:pPr>
        <w:spacing w:after="0" w:line="240" w:lineRule="auto"/>
        <w:jc w:val="both"/>
        <w:rPr>
          <w:rFonts w:ascii="Arial" w:eastAsia="Calibri" w:hAnsi="Arial" w:cs="Arial"/>
          <w:b/>
          <w:sz w:val="20"/>
          <w:szCs w:val="20"/>
          <w:lang w:val="es-ES"/>
        </w:rPr>
      </w:pPr>
    </w:p>
    <w:p w:rsidR="00AB6388" w:rsidRPr="00953C71" w:rsidRDefault="0087108C" w:rsidP="00953C71">
      <w:pPr>
        <w:spacing w:after="0" w:line="240" w:lineRule="auto"/>
        <w:jc w:val="both"/>
        <w:rPr>
          <w:rFonts w:ascii="Arial" w:eastAsia="Calibri" w:hAnsi="Arial" w:cs="Arial"/>
          <w:sz w:val="20"/>
          <w:szCs w:val="20"/>
        </w:rPr>
      </w:pPr>
      <w:r w:rsidRPr="00953C71">
        <w:rPr>
          <w:rFonts w:ascii="Arial" w:eastAsia="Calibri" w:hAnsi="Arial" w:cs="Arial"/>
          <w:b/>
          <w:sz w:val="20"/>
          <w:szCs w:val="20"/>
          <w:lang w:val="es-ES"/>
        </w:rPr>
        <w:t>CONTENIDO DE LA PRÁCTICA:</w:t>
      </w:r>
      <w:r w:rsidR="009D52BE" w:rsidRPr="00953C71">
        <w:rPr>
          <w:rFonts w:ascii="Arial" w:eastAsia="Calibri" w:hAnsi="Arial" w:cs="Arial"/>
          <w:b/>
          <w:sz w:val="20"/>
          <w:szCs w:val="20"/>
          <w:lang w:val="es-ES"/>
        </w:rPr>
        <w:t xml:space="preserve"> </w:t>
      </w:r>
      <w:r w:rsidR="00AB6388" w:rsidRPr="00953C71">
        <w:rPr>
          <w:rFonts w:ascii="Arial" w:eastAsia="Calibri" w:hAnsi="Arial" w:cs="Arial"/>
          <w:sz w:val="20"/>
          <w:szCs w:val="20"/>
        </w:rPr>
        <w:t>Masetero, constituido por tres capas y esto ha sido ratificado varias veces. En funcionamiento, las capas superficiales e intermedias combinadas actúan como un elevador de la mandíbula, mientras que la capa profunda tiene además un componente de retracción. Músculo Temporal es un musculo de gran tamaño, constituido por tres haces principales de fibras que son:</w:t>
      </w:r>
      <w:r w:rsidR="009D52BE" w:rsidRPr="00953C71">
        <w:rPr>
          <w:rFonts w:ascii="Arial" w:eastAsia="Calibri" w:hAnsi="Arial" w:cs="Arial"/>
          <w:sz w:val="20"/>
          <w:szCs w:val="20"/>
        </w:rPr>
        <w:t xml:space="preserve"> </w:t>
      </w:r>
      <w:r w:rsidR="00AB6388" w:rsidRPr="00953C71">
        <w:rPr>
          <w:rFonts w:ascii="Arial" w:eastAsia="Calibri" w:hAnsi="Arial" w:cs="Arial"/>
          <w:i/>
          <w:iCs/>
          <w:sz w:val="20"/>
          <w:szCs w:val="20"/>
        </w:rPr>
        <w:t>Fibras anteriores</w:t>
      </w:r>
      <w:r w:rsidR="00AB6388" w:rsidRPr="00953C71">
        <w:rPr>
          <w:rFonts w:ascii="Arial" w:eastAsia="Calibri" w:hAnsi="Arial" w:cs="Arial"/>
          <w:sz w:val="20"/>
          <w:szCs w:val="20"/>
        </w:rPr>
        <w:t xml:space="preserve"> que permiten la elevación de la mandíbula, al mismo tiempo tienden a ubicarla en el espacio.</w:t>
      </w:r>
      <w:r w:rsidR="009D52BE" w:rsidRPr="00953C71">
        <w:rPr>
          <w:rFonts w:ascii="Arial" w:eastAsia="Calibri" w:hAnsi="Arial" w:cs="Arial"/>
          <w:sz w:val="20"/>
          <w:szCs w:val="20"/>
        </w:rPr>
        <w:t xml:space="preserve"> </w:t>
      </w:r>
      <w:r w:rsidR="00AB6388" w:rsidRPr="00953C71">
        <w:rPr>
          <w:rFonts w:ascii="Arial" w:eastAsia="Calibri" w:hAnsi="Arial" w:cs="Arial"/>
          <w:i/>
          <w:iCs/>
          <w:sz w:val="20"/>
          <w:szCs w:val="20"/>
        </w:rPr>
        <w:t xml:space="preserve">Fibras posteriores, </w:t>
      </w:r>
      <w:r w:rsidR="00AB6388" w:rsidRPr="00953C71">
        <w:rPr>
          <w:rFonts w:ascii="Arial" w:eastAsia="Calibri" w:hAnsi="Arial" w:cs="Arial"/>
          <w:iCs/>
          <w:sz w:val="20"/>
          <w:szCs w:val="20"/>
        </w:rPr>
        <w:t>p</w:t>
      </w:r>
      <w:r w:rsidR="00AB6388" w:rsidRPr="00953C71">
        <w:rPr>
          <w:rFonts w:ascii="Arial" w:eastAsia="Calibri" w:hAnsi="Arial" w:cs="Arial"/>
          <w:sz w:val="20"/>
          <w:szCs w:val="20"/>
        </w:rPr>
        <w:t>ermiten el movimiento hacia atrás e intervienen activamente para lograr la posición correcta de la mandíbula durante la masticación, retrayendo el cóndilo. Inervación, proviene del maxilar inferior por medio de tres ramas: los nervios temporales profundos anterior, medio y posterior. Músculo Pterigoideo Interno ubicado en la rama ascendente del maxilar inferior, se inserta en la fosa pterigoidea  por arriba, en la cara interna del ángulo mandibular por abajo. Su función es elevar la mandíbula y participan en ciertos movimientos de lateralidad. Músculo Pterigoideo Externo ubicado en la fosa cigomática, su función es la proyección de la mandíbula hacia adelante, cuando se contraen simultáneamente. La contracción unilateral permite realizar movimientos de lateralidad.</w:t>
      </w:r>
    </w:p>
    <w:p w:rsidR="0087108C" w:rsidRPr="00953C71" w:rsidRDefault="0087108C" w:rsidP="00953C71">
      <w:pPr>
        <w:spacing w:after="0" w:line="240" w:lineRule="auto"/>
        <w:jc w:val="both"/>
        <w:rPr>
          <w:rFonts w:ascii="Arial" w:eastAsia="Calibri" w:hAnsi="Arial" w:cs="Arial"/>
          <w:b/>
          <w:sz w:val="20"/>
          <w:szCs w:val="20"/>
          <w:lang w:val="es-ES"/>
        </w:rPr>
      </w:pPr>
    </w:p>
    <w:p w:rsidR="000649C8" w:rsidRPr="00953C71" w:rsidRDefault="0087108C"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EVALUACIÓN:</w:t>
      </w:r>
      <w:r w:rsidR="009D52BE" w:rsidRPr="00953C71">
        <w:rPr>
          <w:rFonts w:ascii="Arial" w:eastAsia="Calibri" w:hAnsi="Arial" w:cs="Arial"/>
          <w:b/>
          <w:sz w:val="20"/>
          <w:szCs w:val="20"/>
          <w:lang w:val="es-ES"/>
        </w:rPr>
        <w:t xml:space="preserve"> </w:t>
      </w:r>
      <w:r w:rsidR="000649C8" w:rsidRPr="00953C71">
        <w:rPr>
          <w:rFonts w:ascii="Arial" w:eastAsia="Calibri" w:hAnsi="Arial" w:cs="Arial"/>
          <w:sz w:val="20"/>
          <w:szCs w:val="20"/>
          <w:lang w:val="es-ES"/>
        </w:rPr>
        <w:t>La evaluación será repartida de la siguiente manera el 50% corresponderá a los materiales para ejecutar la práctica y el otro 50% será calificado varias cubetas realizadas en clases.</w:t>
      </w:r>
    </w:p>
    <w:p w:rsidR="000649C8" w:rsidRPr="00953C71" w:rsidRDefault="000649C8" w:rsidP="00953C71">
      <w:pPr>
        <w:spacing w:after="0" w:line="240" w:lineRule="auto"/>
        <w:jc w:val="both"/>
        <w:rPr>
          <w:rFonts w:ascii="Arial" w:eastAsia="Calibri" w:hAnsi="Arial" w:cs="Arial"/>
          <w:sz w:val="20"/>
          <w:szCs w:val="20"/>
          <w:lang w:val="es-ES"/>
        </w:rPr>
      </w:pPr>
    </w:p>
    <w:p w:rsidR="0087108C" w:rsidRPr="00953C71" w:rsidRDefault="00E71E4F" w:rsidP="00953C71">
      <w:pPr>
        <w:spacing w:after="0" w:line="240" w:lineRule="auto"/>
        <w:jc w:val="center"/>
        <w:rPr>
          <w:rFonts w:ascii="Arial" w:eastAsia="Calibri" w:hAnsi="Arial" w:cs="Arial"/>
          <w:b/>
          <w:sz w:val="24"/>
          <w:szCs w:val="20"/>
          <w:lang w:val="es-ES"/>
        </w:rPr>
      </w:pPr>
      <w:r w:rsidRPr="00953C71">
        <w:rPr>
          <w:rFonts w:ascii="Arial" w:eastAsia="Calibri" w:hAnsi="Arial" w:cs="Arial"/>
          <w:b/>
          <w:sz w:val="24"/>
          <w:szCs w:val="20"/>
          <w:lang w:val="es-ES"/>
        </w:rPr>
        <w:t>PRÁCTICA No 8</w:t>
      </w:r>
    </w:p>
    <w:p w:rsidR="009D52BE" w:rsidRPr="00953C71" w:rsidRDefault="009D52BE" w:rsidP="00953C71">
      <w:pPr>
        <w:spacing w:after="0" w:line="240" w:lineRule="auto"/>
        <w:jc w:val="center"/>
        <w:rPr>
          <w:rFonts w:ascii="Arial" w:eastAsia="Calibri" w:hAnsi="Arial" w:cs="Arial"/>
          <w:b/>
          <w:sz w:val="24"/>
          <w:szCs w:val="20"/>
          <w:lang w:val="es-ES"/>
        </w:rPr>
      </w:pPr>
    </w:p>
    <w:p w:rsidR="00E71E4F" w:rsidRPr="00953C71" w:rsidRDefault="00E71E4F" w:rsidP="00953C71">
      <w:pPr>
        <w:spacing w:after="0" w:line="240" w:lineRule="auto"/>
        <w:jc w:val="both"/>
        <w:rPr>
          <w:rFonts w:ascii="Arial" w:eastAsia="Calibri" w:hAnsi="Arial" w:cs="Arial"/>
          <w:sz w:val="24"/>
          <w:szCs w:val="20"/>
          <w:lang w:val="es-ES"/>
        </w:rPr>
      </w:pPr>
      <w:r w:rsidRPr="00953C71">
        <w:rPr>
          <w:rFonts w:ascii="Arial" w:eastAsia="Calibri" w:hAnsi="Arial" w:cs="Arial"/>
          <w:b/>
          <w:sz w:val="24"/>
          <w:szCs w:val="20"/>
          <w:lang w:val="es-ES"/>
        </w:rPr>
        <w:t xml:space="preserve">TEMA: </w:t>
      </w:r>
      <w:r w:rsidRPr="00953C71">
        <w:rPr>
          <w:rFonts w:ascii="Arial" w:eastAsia="Calibri" w:hAnsi="Arial" w:cs="Arial"/>
          <w:sz w:val="24"/>
          <w:szCs w:val="20"/>
          <w:lang w:val="es-ES"/>
        </w:rPr>
        <w:t>ANÁLISIS DE CLÍNICO Y RADIOGRÁFICO DE ATM</w:t>
      </w:r>
    </w:p>
    <w:p w:rsidR="00E71E4F" w:rsidRPr="00953C71" w:rsidRDefault="00E71E4F" w:rsidP="00953C71">
      <w:pPr>
        <w:spacing w:after="0" w:line="240" w:lineRule="auto"/>
        <w:jc w:val="both"/>
        <w:rPr>
          <w:rFonts w:ascii="Arial" w:eastAsia="Calibri" w:hAnsi="Arial" w:cs="Arial"/>
          <w:sz w:val="24"/>
          <w:szCs w:val="20"/>
          <w:lang w:val="es-ES"/>
        </w:rPr>
      </w:pPr>
    </w:p>
    <w:p w:rsidR="00E71E4F" w:rsidRPr="00953C71" w:rsidRDefault="00E71E4F"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OBJETIVO DE LA PRÁCTICA:</w:t>
      </w:r>
      <w:r w:rsidR="009D52BE" w:rsidRPr="00953C71">
        <w:rPr>
          <w:rFonts w:ascii="Arial" w:eastAsia="Calibri" w:hAnsi="Arial" w:cs="Arial"/>
          <w:b/>
          <w:sz w:val="20"/>
          <w:szCs w:val="20"/>
          <w:lang w:val="es-ES"/>
        </w:rPr>
        <w:t xml:space="preserve"> </w:t>
      </w:r>
      <w:r w:rsidR="006C5421" w:rsidRPr="00953C71">
        <w:rPr>
          <w:rFonts w:ascii="Arial" w:eastAsia="Calibri" w:hAnsi="Arial" w:cs="Arial"/>
          <w:sz w:val="20"/>
          <w:szCs w:val="20"/>
          <w:lang w:val="es-ES"/>
        </w:rPr>
        <w:t xml:space="preserve">Analizar clínica y radiográficamente la Articulación </w:t>
      </w:r>
      <w:proofErr w:type="spellStart"/>
      <w:r w:rsidR="006C5421" w:rsidRPr="00953C71">
        <w:rPr>
          <w:rFonts w:ascii="Arial" w:eastAsia="Calibri" w:hAnsi="Arial" w:cs="Arial"/>
          <w:sz w:val="20"/>
          <w:szCs w:val="20"/>
          <w:lang w:val="es-ES"/>
        </w:rPr>
        <w:t>Temporo</w:t>
      </w:r>
      <w:proofErr w:type="spellEnd"/>
      <w:r w:rsidR="006C5421" w:rsidRPr="00953C71">
        <w:rPr>
          <w:rFonts w:ascii="Arial" w:eastAsia="Calibri" w:hAnsi="Arial" w:cs="Arial"/>
          <w:sz w:val="20"/>
          <w:szCs w:val="20"/>
          <w:lang w:val="es-ES"/>
        </w:rPr>
        <w:t>-Mandibular (ATM) para conocer su funcionamiento adecuado y composición.</w:t>
      </w:r>
    </w:p>
    <w:p w:rsidR="00E71E4F" w:rsidRPr="00953C71" w:rsidRDefault="00E71E4F" w:rsidP="00953C71">
      <w:pPr>
        <w:spacing w:after="0" w:line="240" w:lineRule="auto"/>
        <w:jc w:val="both"/>
        <w:rPr>
          <w:rFonts w:ascii="Arial" w:eastAsia="Calibri" w:hAnsi="Arial" w:cs="Arial"/>
          <w:b/>
          <w:sz w:val="20"/>
          <w:szCs w:val="20"/>
          <w:lang w:val="es-ES"/>
        </w:rPr>
      </w:pPr>
    </w:p>
    <w:p w:rsidR="00E71E4F" w:rsidRPr="00953C71" w:rsidRDefault="00E71E4F" w:rsidP="00953C71">
      <w:pPr>
        <w:spacing w:after="0" w:line="240" w:lineRule="auto"/>
        <w:jc w:val="both"/>
        <w:rPr>
          <w:rFonts w:ascii="Arial" w:eastAsia="Calibri" w:hAnsi="Arial" w:cs="Arial"/>
          <w:b/>
          <w:sz w:val="20"/>
          <w:szCs w:val="20"/>
          <w:lang w:val="es-ES"/>
        </w:rPr>
      </w:pPr>
      <w:r w:rsidRPr="00953C71">
        <w:rPr>
          <w:rFonts w:ascii="Arial" w:eastAsia="Calibri" w:hAnsi="Arial" w:cs="Arial"/>
          <w:b/>
          <w:sz w:val="20"/>
          <w:szCs w:val="20"/>
          <w:lang w:val="es-ES"/>
        </w:rPr>
        <w:t>INTRODUCCIÓN:</w:t>
      </w:r>
      <w:r w:rsidR="00453DDD">
        <w:rPr>
          <w:rFonts w:ascii="Arial" w:eastAsia="Calibri" w:hAnsi="Arial" w:cs="Arial"/>
          <w:b/>
          <w:sz w:val="20"/>
          <w:szCs w:val="20"/>
          <w:lang w:val="es-ES"/>
        </w:rPr>
        <w:t xml:space="preserve"> </w:t>
      </w:r>
      <w:r w:rsidR="006C5421" w:rsidRPr="00953C71">
        <w:rPr>
          <w:rFonts w:ascii="Arial" w:eastAsia="Calibri" w:hAnsi="Arial" w:cs="Arial"/>
          <w:sz w:val="20"/>
          <w:szCs w:val="20"/>
        </w:rPr>
        <w:t>La ARTICULACIÓN TEMPOROMADIBULAR (ATM) es la articulación formada entre el cóndilo de mandíbula y el cóndilo temporal que hace posible abrir y cerrar la boca; está ubicada delante de la oreja y a cada lado de la cabeza. Se utiliza para hablar, masticar, deglutir, bostezar y en diversas expresiones faciales. Las ATM trabajan siempre simétricamente y están apoyadas por cuatro pares de músculos que crean sus movimientos. Cuando estas funcionan correctamente, se puede abrir y cerrar la boca sin dolor ni molestias. Cuando hay alguna clase de dolor, es porque alguna de sus partes bien sea muscular, nerviosa u ósea, ha perdido o disminuido alguna de sus funciones como consecuencia de diversas entidades clínicas.</w:t>
      </w:r>
    </w:p>
    <w:p w:rsidR="00E71E4F" w:rsidRPr="00953C71" w:rsidRDefault="00E71E4F" w:rsidP="00953C71">
      <w:pPr>
        <w:spacing w:after="0" w:line="240" w:lineRule="auto"/>
        <w:jc w:val="both"/>
        <w:rPr>
          <w:rFonts w:ascii="Arial" w:eastAsia="Calibri" w:hAnsi="Arial" w:cs="Arial"/>
          <w:b/>
          <w:sz w:val="20"/>
          <w:szCs w:val="20"/>
          <w:lang w:val="es-ES"/>
        </w:rPr>
      </w:pPr>
    </w:p>
    <w:p w:rsidR="00E71E4F" w:rsidRPr="00953C71" w:rsidRDefault="00E71E4F"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RESULTADO DE APRENDIZAJE DE LA UNIDAD:</w:t>
      </w:r>
      <w:r w:rsidR="00190963" w:rsidRPr="00953C71">
        <w:rPr>
          <w:rFonts w:ascii="Arial" w:eastAsia="Calibri" w:hAnsi="Arial" w:cs="Arial"/>
          <w:b/>
          <w:sz w:val="20"/>
          <w:szCs w:val="20"/>
          <w:lang w:val="es-ES"/>
        </w:rPr>
        <w:t xml:space="preserve"> </w:t>
      </w:r>
      <w:r w:rsidR="00453DDD">
        <w:rPr>
          <w:rFonts w:ascii="Arial" w:eastAsia="Calibri" w:hAnsi="Arial" w:cs="Arial"/>
          <w:sz w:val="20"/>
          <w:szCs w:val="20"/>
          <w:lang w:val="es-ES"/>
        </w:rPr>
        <w:t>R</w:t>
      </w:r>
      <w:r w:rsidR="00E97725" w:rsidRPr="00953C71">
        <w:rPr>
          <w:rFonts w:ascii="Arial" w:eastAsia="Calibri" w:hAnsi="Arial" w:cs="Arial"/>
          <w:sz w:val="20"/>
          <w:szCs w:val="20"/>
          <w:lang w:val="es-ES"/>
        </w:rPr>
        <w:t xml:space="preserve">econocer los elementos que conforman la Articulación </w:t>
      </w:r>
      <w:proofErr w:type="spellStart"/>
      <w:r w:rsidR="00E97725" w:rsidRPr="00953C71">
        <w:rPr>
          <w:rFonts w:ascii="Arial" w:eastAsia="Calibri" w:hAnsi="Arial" w:cs="Arial"/>
          <w:sz w:val="20"/>
          <w:szCs w:val="20"/>
          <w:lang w:val="es-ES"/>
        </w:rPr>
        <w:t>Temporo</w:t>
      </w:r>
      <w:proofErr w:type="spellEnd"/>
      <w:r w:rsidR="00E97725" w:rsidRPr="00953C71">
        <w:rPr>
          <w:rFonts w:ascii="Arial" w:eastAsia="Calibri" w:hAnsi="Arial" w:cs="Arial"/>
          <w:sz w:val="20"/>
          <w:szCs w:val="20"/>
          <w:lang w:val="es-ES"/>
        </w:rPr>
        <w:t>-Mandibular y realizar un adecuado diagnóstico en el caso de observar algún problema de esté.</w:t>
      </w:r>
    </w:p>
    <w:p w:rsidR="00E71E4F" w:rsidRPr="00953C71" w:rsidRDefault="00E71E4F" w:rsidP="00953C71">
      <w:pPr>
        <w:spacing w:after="0" w:line="240" w:lineRule="auto"/>
        <w:jc w:val="both"/>
        <w:rPr>
          <w:rFonts w:ascii="Arial" w:eastAsia="Calibri" w:hAnsi="Arial" w:cs="Arial"/>
          <w:b/>
          <w:sz w:val="20"/>
          <w:szCs w:val="20"/>
          <w:lang w:val="es-ES"/>
        </w:rPr>
      </w:pPr>
    </w:p>
    <w:p w:rsidR="00E71E4F" w:rsidRPr="00953C71" w:rsidRDefault="00E71E4F"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MATERIALES Y REACTIVOS:</w:t>
      </w:r>
      <w:r w:rsidR="00190963" w:rsidRPr="00953C71">
        <w:rPr>
          <w:rFonts w:ascii="Arial" w:eastAsia="Calibri" w:hAnsi="Arial" w:cs="Arial"/>
          <w:b/>
          <w:sz w:val="20"/>
          <w:szCs w:val="20"/>
          <w:lang w:val="es-ES"/>
        </w:rPr>
        <w:t xml:space="preserve"> </w:t>
      </w:r>
      <w:r w:rsidRPr="00953C71">
        <w:rPr>
          <w:rFonts w:ascii="Arial" w:eastAsia="Calibri" w:hAnsi="Arial" w:cs="Arial"/>
          <w:sz w:val="20"/>
          <w:szCs w:val="20"/>
          <w:lang w:val="es-ES"/>
        </w:rPr>
        <w:t>Equipo de diagnóstico, guantes, Radiografía de ATM.</w:t>
      </w:r>
    </w:p>
    <w:p w:rsidR="00E71E4F" w:rsidRPr="00953C71" w:rsidRDefault="00E71E4F" w:rsidP="00953C71">
      <w:pPr>
        <w:spacing w:after="0" w:line="240" w:lineRule="auto"/>
        <w:jc w:val="both"/>
        <w:rPr>
          <w:rFonts w:ascii="Arial" w:eastAsia="Calibri" w:hAnsi="Arial" w:cs="Arial"/>
          <w:b/>
          <w:sz w:val="20"/>
          <w:szCs w:val="20"/>
          <w:lang w:val="es-ES"/>
        </w:rPr>
      </w:pPr>
    </w:p>
    <w:p w:rsidR="009C2EF1" w:rsidRPr="00953C71" w:rsidRDefault="00E71E4F" w:rsidP="00953C71">
      <w:pPr>
        <w:spacing w:after="0" w:line="240" w:lineRule="auto"/>
        <w:jc w:val="both"/>
        <w:rPr>
          <w:rFonts w:ascii="Arial" w:eastAsia="Calibri" w:hAnsi="Arial" w:cs="Arial"/>
          <w:sz w:val="20"/>
          <w:szCs w:val="20"/>
        </w:rPr>
      </w:pPr>
      <w:r w:rsidRPr="00953C71">
        <w:rPr>
          <w:rFonts w:ascii="Arial" w:eastAsia="Calibri" w:hAnsi="Arial" w:cs="Arial"/>
          <w:b/>
          <w:sz w:val="20"/>
          <w:szCs w:val="20"/>
          <w:lang w:val="es-ES"/>
        </w:rPr>
        <w:t>CONTENIDO DE LA PRÁCTICA:</w:t>
      </w:r>
      <w:r w:rsidR="009C2EF1" w:rsidRPr="00953C71">
        <w:rPr>
          <w:rFonts w:ascii="Arial" w:eastAsia="Calibri" w:hAnsi="Arial" w:cs="Arial"/>
          <w:sz w:val="20"/>
          <w:szCs w:val="20"/>
        </w:rPr>
        <w:t xml:space="preserve">La articulación </w:t>
      </w:r>
      <w:proofErr w:type="spellStart"/>
      <w:r w:rsidR="009C2EF1" w:rsidRPr="00953C71">
        <w:rPr>
          <w:rFonts w:ascii="Arial" w:eastAsia="Calibri" w:hAnsi="Arial" w:cs="Arial"/>
          <w:sz w:val="20"/>
          <w:szCs w:val="20"/>
        </w:rPr>
        <w:t>temporomandibular</w:t>
      </w:r>
      <w:proofErr w:type="spellEnd"/>
      <w:r w:rsidR="009C2EF1" w:rsidRPr="00953C71">
        <w:rPr>
          <w:rFonts w:ascii="Arial" w:eastAsia="Calibri" w:hAnsi="Arial" w:cs="Arial"/>
          <w:sz w:val="20"/>
          <w:szCs w:val="20"/>
        </w:rPr>
        <w:t xml:space="preserve"> está compuesta por un conjunto de estructuras anatómicas que, con la ayuda de grupos </w:t>
      </w:r>
      <w:hyperlink r:id="rId7" w:tooltip="Músculos" w:history="1">
        <w:r w:rsidR="009C2EF1" w:rsidRPr="00953C71">
          <w:rPr>
            <w:rStyle w:val="Hipervnculo"/>
            <w:rFonts w:ascii="Arial" w:eastAsia="Calibri" w:hAnsi="Arial" w:cs="Arial"/>
            <w:color w:val="auto"/>
            <w:sz w:val="20"/>
            <w:szCs w:val="20"/>
            <w:u w:val="none"/>
          </w:rPr>
          <w:t>musculares</w:t>
        </w:r>
      </w:hyperlink>
      <w:r w:rsidR="009C2EF1" w:rsidRPr="00953C71">
        <w:rPr>
          <w:rFonts w:ascii="Arial" w:eastAsia="Calibri" w:hAnsi="Arial" w:cs="Arial"/>
          <w:sz w:val="20"/>
          <w:szCs w:val="20"/>
        </w:rPr>
        <w:t xml:space="preserve"> específicos, permite a la mandíbula ejecutar variados movimientos aplicados a la función masticatoria (apertura y cierre, protrusión, </w:t>
      </w:r>
      <w:proofErr w:type="spellStart"/>
      <w:r w:rsidR="009C2EF1" w:rsidRPr="00953C71">
        <w:rPr>
          <w:rFonts w:ascii="Arial" w:eastAsia="Calibri" w:hAnsi="Arial" w:cs="Arial"/>
          <w:sz w:val="20"/>
          <w:szCs w:val="20"/>
        </w:rPr>
        <w:t>retrusión</w:t>
      </w:r>
      <w:proofErr w:type="spellEnd"/>
      <w:r w:rsidR="009C2EF1" w:rsidRPr="00953C71">
        <w:rPr>
          <w:rFonts w:ascii="Arial" w:eastAsia="Calibri" w:hAnsi="Arial" w:cs="Arial"/>
          <w:sz w:val="20"/>
          <w:szCs w:val="20"/>
        </w:rPr>
        <w:t>, lateralidad).Existe, además, una </w:t>
      </w:r>
      <w:hyperlink r:id="rId8" w:tooltip="Dientes" w:history="1">
        <w:r w:rsidR="009C2EF1" w:rsidRPr="00953C71">
          <w:rPr>
            <w:rStyle w:val="Hipervnculo"/>
            <w:rFonts w:ascii="Arial" w:eastAsia="Calibri" w:hAnsi="Arial" w:cs="Arial"/>
            <w:color w:val="auto"/>
            <w:sz w:val="20"/>
            <w:szCs w:val="20"/>
            <w:u w:val="none"/>
          </w:rPr>
          <w:t>dentaria</w:t>
        </w:r>
      </w:hyperlink>
      <w:r w:rsidR="009C2EF1" w:rsidRPr="00953C71">
        <w:rPr>
          <w:rFonts w:ascii="Arial" w:eastAsia="Calibri" w:hAnsi="Arial" w:cs="Arial"/>
          <w:sz w:val="20"/>
          <w:szCs w:val="20"/>
        </w:rPr>
        <w:t> entre las piezas de los dos maxilares, que mantiene una relación de interdependencia con la ATM: Cualquier trastorno funcional o patológico de localización en cualquiera de ellas será capaz de alterar la integridad de sus respectivos elementos constitutivos. La ATM está formada por el cóndilo de la mandíbula con las fosas mandibulares de la porción petrosa del temporal. Entre ellos existe una almohadilla fibrosa: Disco articular. Por encima y por debajo de este disco existen pequeños compartimentos en forma de saco denominados cavidades sinoviales.</w:t>
      </w:r>
      <w:r w:rsidR="00190963" w:rsidRPr="00953C71">
        <w:rPr>
          <w:rFonts w:ascii="Arial" w:eastAsia="Calibri" w:hAnsi="Arial" w:cs="Arial"/>
          <w:sz w:val="20"/>
          <w:szCs w:val="20"/>
        </w:rPr>
        <w:t xml:space="preserve"> </w:t>
      </w:r>
      <w:r w:rsidR="009C2EF1" w:rsidRPr="00953C71">
        <w:rPr>
          <w:rFonts w:ascii="Arial" w:eastAsia="Calibri" w:hAnsi="Arial" w:cs="Arial"/>
          <w:sz w:val="20"/>
          <w:szCs w:val="20"/>
        </w:rPr>
        <w:t>Toda la ATM está rodeada de una cápsula articular fibrosa. La cara lateral de esta cápsula es más gruesa y se llama </w:t>
      </w:r>
      <w:hyperlink r:id="rId9" w:tooltip="Ligamento" w:history="1">
        <w:r w:rsidR="009C2EF1" w:rsidRPr="00953C71">
          <w:rPr>
            <w:rStyle w:val="Hipervnculo"/>
            <w:rFonts w:ascii="Arial" w:eastAsia="Calibri" w:hAnsi="Arial" w:cs="Arial"/>
            <w:color w:val="auto"/>
            <w:sz w:val="20"/>
            <w:szCs w:val="20"/>
            <w:u w:val="none"/>
          </w:rPr>
          <w:t>ligamento</w:t>
        </w:r>
      </w:hyperlink>
      <w:r w:rsidR="009C2EF1" w:rsidRPr="00953C71">
        <w:rPr>
          <w:rFonts w:ascii="Arial" w:eastAsia="Calibri" w:hAnsi="Arial" w:cs="Arial"/>
          <w:sz w:val="20"/>
          <w:szCs w:val="20"/>
        </w:rPr>
        <w:t> </w:t>
      </w:r>
      <w:proofErr w:type="spellStart"/>
      <w:r w:rsidR="009C2EF1" w:rsidRPr="00953C71">
        <w:rPr>
          <w:rFonts w:ascii="Arial" w:eastAsia="Calibri" w:hAnsi="Arial" w:cs="Arial"/>
          <w:sz w:val="20"/>
          <w:szCs w:val="20"/>
        </w:rPr>
        <w:t>temporomandibular</w:t>
      </w:r>
      <w:proofErr w:type="spellEnd"/>
      <w:r w:rsidR="009C2EF1" w:rsidRPr="00953C71">
        <w:rPr>
          <w:rFonts w:ascii="Arial" w:eastAsia="Calibri" w:hAnsi="Arial" w:cs="Arial"/>
          <w:sz w:val="20"/>
          <w:szCs w:val="20"/>
        </w:rPr>
        <w:t>, evitando que el cóndilo se desplace demasiado hacia abajo y hacia atrás, además de proporcionar resistencia al movimiento lateral.</w:t>
      </w:r>
    </w:p>
    <w:p w:rsidR="009C2EF1" w:rsidRPr="00953C71" w:rsidRDefault="009C2EF1" w:rsidP="00953C71">
      <w:pPr>
        <w:spacing w:after="0" w:line="240" w:lineRule="auto"/>
        <w:jc w:val="both"/>
        <w:rPr>
          <w:rFonts w:ascii="Arial" w:eastAsia="Calibri" w:hAnsi="Arial" w:cs="Arial"/>
          <w:sz w:val="20"/>
          <w:szCs w:val="20"/>
        </w:rPr>
      </w:pPr>
      <w:r w:rsidRPr="00953C71">
        <w:rPr>
          <w:rFonts w:ascii="Arial" w:eastAsia="Calibri" w:hAnsi="Arial" w:cs="Arial"/>
          <w:sz w:val="20"/>
          <w:szCs w:val="20"/>
        </w:rPr>
        <w:t>Los cóndilos temporal y mandibular son los únicos elementos activos participantes en la dinámica articular por lo que se considera a esta articulación una </w:t>
      </w:r>
      <w:r w:rsidRPr="00953C71">
        <w:rPr>
          <w:rFonts w:ascii="Arial" w:eastAsia="Calibri" w:hAnsi="Arial" w:cs="Arial"/>
          <w:bCs/>
          <w:sz w:val="20"/>
          <w:szCs w:val="20"/>
        </w:rPr>
        <w:t xml:space="preserve">Diartrosis doble </w:t>
      </w:r>
      <w:proofErr w:type="spellStart"/>
      <w:r w:rsidRPr="00953C71">
        <w:rPr>
          <w:rFonts w:ascii="Arial" w:eastAsia="Calibri" w:hAnsi="Arial" w:cs="Arial"/>
          <w:bCs/>
          <w:sz w:val="20"/>
          <w:szCs w:val="20"/>
        </w:rPr>
        <w:t>condílea</w:t>
      </w:r>
      <w:proofErr w:type="spellEnd"/>
      <w:r w:rsidRPr="00953C71">
        <w:rPr>
          <w:rFonts w:ascii="Arial" w:eastAsia="Calibri" w:hAnsi="Arial" w:cs="Arial"/>
          <w:sz w:val="20"/>
          <w:szCs w:val="20"/>
        </w:rPr>
        <w:t>.</w:t>
      </w:r>
    </w:p>
    <w:p w:rsidR="00E71E4F" w:rsidRPr="00953C71" w:rsidRDefault="00E71E4F" w:rsidP="00953C71">
      <w:pPr>
        <w:spacing w:after="0" w:line="240" w:lineRule="auto"/>
        <w:jc w:val="both"/>
        <w:rPr>
          <w:rFonts w:ascii="Arial" w:eastAsia="Calibri" w:hAnsi="Arial" w:cs="Arial"/>
          <w:b/>
          <w:sz w:val="20"/>
          <w:szCs w:val="20"/>
        </w:rPr>
      </w:pPr>
    </w:p>
    <w:p w:rsidR="009C2EF1" w:rsidRPr="00953C71" w:rsidRDefault="00E71E4F"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EVALUACIÓN:</w:t>
      </w:r>
      <w:r w:rsidR="00190963" w:rsidRPr="00953C71">
        <w:rPr>
          <w:rFonts w:ascii="Arial" w:eastAsia="Calibri" w:hAnsi="Arial" w:cs="Arial"/>
          <w:b/>
          <w:sz w:val="20"/>
          <w:szCs w:val="20"/>
          <w:lang w:val="es-ES"/>
        </w:rPr>
        <w:t xml:space="preserve"> </w:t>
      </w:r>
      <w:r w:rsidR="009C2EF1" w:rsidRPr="00953C71">
        <w:rPr>
          <w:rFonts w:ascii="Arial" w:eastAsia="Calibri" w:hAnsi="Arial" w:cs="Arial"/>
          <w:sz w:val="20"/>
          <w:szCs w:val="20"/>
          <w:lang w:val="es-ES"/>
        </w:rPr>
        <w:t>La evaluación será repartida de la siguiente manera el 50% corresponderá a los materiales para ejecutar la práctica y el otro 50% será calificado varias cubetas realizadas en clases.</w:t>
      </w:r>
    </w:p>
    <w:p w:rsidR="009C2EF1" w:rsidRPr="00953C71" w:rsidRDefault="009C2EF1" w:rsidP="00953C71">
      <w:pPr>
        <w:spacing w:after="0" w:line="240" w:lineRule="auto"/>
        <w:jc w:val="both"/>
        <w:rPr>
          <w:rFonts w:ascii="Arial" w:eastAsia="Calibri" w:hAnsi="Arial" w:cs="Arial"/>
          <w:sz w:val="20"/>
          <w:szCs w:val="20"/>
          <w:lang w:val="es-ES"/>
        </w:rPr>
      </w:pPr>
    </w:p>
    <w:p w:rsidR="00307894" w:rsidRPr="00953C71" w:rsidRDefault="00E71E4F" w:rsidP="00953C71">
      <w:pPr>
        <w:spacing w:after="0" w:line="240" w:lineRule="auto"/>
        <w:jc w:val="center"/>
        <w:rPr>
          <w:rFonts w:ascii="Arial" w:eastAsia="Calibri" w:hAnsi="Arial" w:cs="Arial"/>
          <w:b/>
          <w:sz w:val="24"/>
          <w:szCs w:val="24"/>
          <w:lang w:val="es-ES"/>
        </w:rPr>
      </w:pPr>
      <w:r w:rsidRPr="00953C71">
        <w:rPr>
          <w:rFonts w:ascii="Arial" w:eastAsia="Calibri" w:hAnsi="Arial" w:cs="Arial"/>
          <w:b/>
          <w:sz w:val="24"/>
          <w:szCs w:val="24"/>
          <w:lang w:val="es-ES"/>
        </w:rPr>
        <w:t>PRÁCTICA No.9</w:t>
      </w:r>
    </w:p>
    <w:p w:rsidR="00190963" w:rsidRPr="00953C71" w:rsidRDefault="00190963" w:rsidP="00953C71">
      <w:pPr>
        <w:spacing w:after="0" w:line="240" w:lineRule="auto"/>
        <w:jc w:val="center"/>
        <w:rPr>
          <w:rFonts w:ascii="Arial" w:eastAsia="Calibri" w:hAnsi="Arial" w:cs="Arial"/>
          <w:b/>
          <w:sz w:val="24"/>
          <w:szCs w:val="24"/>
          <w:lang w:val="es-ES"/>
        </w:rPr>
      </w:pPr>
    </w:p>
    <w:p w:rsidR="00307894" w:rsidRPr="00953C71" w:rsidRDefault="00307894" w:rsidP="00953C71">
      <w:pPr>
        <w:spacing w:after="0" w:line="240" w:lineRule="auto"/>
        <w:jc w:val="center"/>
        <w:rPr>
          <w:rFonts w:ascii="Arial" w:eastAsia="Calibri" w:hAnsi="Arial" w:cs="Arial"/>
          <w:sz w:val="24"/>
          <w:szCs w:val="24"/>
          <w:lang w:val="es-ES"/>
        </w:rPr>
      </w:pPr>
      <w:r w:rsidRPr="00953C71">
        <w:rPr>
          <w:rFonts w:ascii="Arial" w:eastAsia="Calibri" w:hAnsi="Arial" w:cs="Arial"/>
          <w:b/>
          <w:sz w:val="24"/>
          <w:szCs w:val="24"/>
          <w:lang w:val="es-ES"/>
        </w:rPr>
        <w:t xml:space="preserve">TEMA: </w:t>
      </w:r>
      <w:r w:rsidR="00E71E4F" w:rsidRPr="00953C71">
        <w:rPr>
          <w:rFonts w:ascii="Arial" w:eastAsia="Calibri" w:hAnsi="Arial" w:cs="Arial"/>
          <w:sz w:val="24"/>
          <w:szCs w:val="24"/>
          <w:lang w:val="es-ES"/>
        </w:rPr>
        <w:t>ANÁLISIS Y MANEJO DE DIFERENTES TIPOS DE ARTICULADORES</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OBJETIVO DE LA PRÁCTICA: </w:t>
      </w:r>
      <w:r w:rsidR="008C0B46" w:rsidRPr="00953C71">
        <w:rPr>
          <w:rFonts w:ascii="Arial" w:eastAsia="Calibri" w:hAnsi="Arial" w:cs="Arial"/>
          <w:sz w:val="20"/>
          <w:szCs w:val="20"/>
          <w:lang w:val="es-ES"/>
        </w:rPr>
        <w:t>Definir el Articulador como instrumento y recurso para el diagnóstico e identificar cada uno de los elementos del articulador, así como la función que desempeña cada uno de ellos.</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INTRODUCCIÓN: </w:t>
      </w:r>
      <w:r w:rsidR="001E2C46" w:rsidRPr="00953C71">
        <w:rPr>
          <w:rFonts w:ascii="Arial" w:eastAsia="Calibri" w:hAnsi="Arial" w:cs="Arial"/>
          <w:sz w:val="20"/>
          <w:szCs w:val="20"/>
          <w:lang w:val="es-ES"/>
        </w:rPr>
        <w:t xml:space="preserve">El articulador es un instrumento mecánico rígido representativo de las articulaciones </w:t>
      </w:r>
      <w:proofErr w:type="spellStart"/>
      <w:r w:rsidR="001E2C46" w:rsidRPr="00953C71">
        <w:rPr>
          <w:rFonts w:ascii="Arial" w:eastAsia="Calibri" w:hAnsi="Arial" w:cs="Arial"/>
          <w:sz w:val="20"/>
          <w:szCs w:val="20"/>
          <w:lang w:val="es-ES"/>
        </w:rPr>
        <w:t>Temporomandibulares</w:t>
      </w:r>
      <w:proofErr w:type="spellEnd"/>
      <w:r w:rsidR="001E2C46" w:rsidRPr="00953C71">
        <w:rPr>
          <w:rFonts w:ascii="Arial" w:eastAsia="Calibri" w:hAnsi="Arial" w:cs="Arial"/>
          <w:sz w:val="20"/>
          <w:szCs w:val="20"/>
          <w:lang w:val="es-ES"/>
        </w:rPr>
        <w:t xml:space="preserve"> y componentes de los maxilares, al cual puede incorporarse y fijarse modelos del maxilar y la mandíbula para simular el movimiento de ésta. Se usa en el diagnóstico, planificación del tratamiento y la acción terapéutica junto con modelos diagnósticos montados. El objetivo de estos instrumentos es el estudio de casos clínicos por medio de montaje de modelos dentales para el diagnó</w:t>
      </w:r>
      <w:r w:rsidR="001221EF" w:rsidRPr="00953C71">
        <w:rPr>
          <w:rFonts w:ascii="Arial" w:eastAsia="Calibri" w:hAnsi="Arial" w:cs="Arial"/>
          <w:sz w:val="20"/>
          <w:szCs w:val="20"/>
          <w:lang w:val="es-ES"/>
        </w:rPr>
        <w:t>stico, la elaboración del plan de tratamiento y la presentación de éstos al paciente.</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RESULTADO DE APRENDIZAJE DE LA UNIDAD: </w:t>
      </w:r>
      <w:r w:rsidR="00453DDD">
        <w:rPr>
          <w:rFonts w:ascii="Arial" w:eastAsia="Calibri" w:hAnsi="Arial" w:cs="Arial"/>
          <w:sz w:val="20"/>
          <w:szCs w:val="20"/>
          <w:lang w:val="es-ES"/>
        </w:rPr>
        <w:t>R</w:t>
      </w:r>
      <w:r w:rsidR="008C0B46" w:rsidRPr="00953C71">
        <w:rPr>
          <w:rFonts w:ascii="Arial" w:eastAsia="Calibri" w:hAnsi="Arial" w:cs="Arial"/>
          <w:sz w:val="20"/>
          <w:szCs w:val="20"/>
          <w:lang w:val="es-ES"/>
        </w:rPr>
        <w:t>econoce la clasificación de Articuladores por la relación funcional que representan y establecerá la importancia del uso de este instrumento como una herramienta indispensable para cualquier tratamiento odontológico.</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MATERIALES Y REACTIVOS: </w:t>
      </w:r>
      <w:r w:rsidR="003A6319" w:rsidRPr="00953C71">
        <w:rPr>
          <w:rFonts w:ascii="Arial" w:eastAsia="Calibri" w:hAnsi="Arial" w:cs="Arial"/>
          <w:sz w:val="20"/>
          <w:szCs w:val="20"/>
          <w:lang w:val="es-ES"/>
        </w:rPr>
        <w:t xml:space="preserve">Articulador ajustable, </w:t>
      </w:r>
      <w:proofErr w:type="spellStart"/>
      <w:r w:rsidR="003A6319" w:rsidRPr="00953C71">
        <w:rPr>
          <w:rFonts w:ascii="Arial" w:eastAsia="Calibri" w:hAnsi="Arial" w:cs="Arial"/>
          <w:sz w:val="20"/>
          <w:szCs w:val="20"/>
          <w:lang w:val="es-ES"/>
        </w:rPr>
        <w:t>semiajustable</w:t>
      </w:r>
      <w:proofErr w:type="spellEnd"/>
      <w:r w:rsidR="003A6319" w:rsidRPr="00953C71">
        <w:rPr>
          <w:rFonts w:ascii="Arial" w:eastAsia="Calibri" w:hAnsi="Arial" w:cs="Arial"/>
          <w:sz w:val="20"/>
          <w:szCs w:val="20"/>
          <w:lang w:val="es-ES"/>
        </w:rPr>
        <w:t>.</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rPr>
      </w:pPr>
      <w:r w:rsidRPr="00953C71">
        <w:rPr>
          <w:rFonts w:ascii="Arial" w:eastAsia="Calibri" w:hAnsi="Arial" w:cs="Arial"/>
          <w:b/>
          <w:sz w:val="20"/>
          <w:szCs w:val="20"/>
          <w:lang w:val="es-ES"/>
        </w:rPr>
        <w:t xml:space="preserve">CONTENIDO DE LA PRÁCTICA: </w:t>
      </w:r>
      <w:r w:rsidR="0066292A" w:rsidRPr="00953C71">
        <w:rPr>
          <w:rFonts w:ascii="Arial" w:eastAsia="Calibri" w:hAnsi="Arial" w:cs="Arial"/>
          <w:sz w:val="20"/>
          <w:szCs w:val="20"/>
          <w:lang w:val="es-ES"/>
        </w:rPr>
        <w:t xml:space="preserve">Los articuladores recrean aunque no duplican, todos los movimientos mandibulares </w:t>
      </w:r>
      <w:proofErr w:type="spellStart"/>
      <w:r w:rsidR="0066292A" w:rsidRPr="00953C71">
        <w:rPr>
          <w:rFonts w:ascii="Arial" w:eastAsia="Calibri" w:hAnsi="Arial" w:cs="Arial"/>
          <w:sz w:val="20"/>
          <w:szCs w:val="20"/>
          <w:lang w:val="es-ES"/>
        </w:rPr>
        <w:t>bordeantes</w:t>
      </w:r>
      <w:proofErr w:type="spellEnd"/>
      <w:r w:rsidR="0066292A" w:rsidRPr="00953C71">
        <w:rPr>
          <w:rFonts w:ascii="Arial" w:eastAsia="Calibri" w:hAnsi="Arial" w:cs="Arial"/>
          <w:sz w:val="20"/>
          <w:szCs w:val="20"/>
          <w:lang w:val="es-ES"/>
        </w:rPr>
        <w:t xml:space="preserve">, de modo que su función primaria es actuar como si fuera un paciente en ausencia del mismo, reproduciendo la dinámica mandibular a nivel </w:t>
      </w:r>
      <w:proofErr w:type="spellStart"/>
      <w:r w:rsidR="0066292A" w:rsidRPr="00953C71">
        <w:rPr>
          <w:rFonts w:ascii="Arial" w:eastAsia="Calibri" w:hAnsi="Arial" w:cs="Arial"/>
          <w:sz w:val="20"/>
          <w:szCs w:val="20"/>
          <w:lang w:val="es-ES"/>
        </w:rPr>
        <w:t>condíleo</w:t>
      </w:r>
      <w:proofErr w:type="spellEnd"/>
      <w:r w:rsidR="0066292A" w:rsidRPr="00953C71">
        <w:rPr>
          <w:rFonts w:ascii="Arial" w:eastAsia="Calibri" w:hAnsi="Arial" w:cs="Arial"/>
          <w:sz w:val="20"/>
          <w:szCs w:val="20"/>
          <w:lang w:val="es-ES"/>
        </w:rPr>
        <w:t xml:space="preserve"> y su relación con las arcadas dentarias y el macizo cráneo facial.</w:t>
      </w:r>
      <w:r w:rsidR="00105789" w:rsidRPr="00953C71">
        <w:rPr>
          <w:rFonts w:ascii="Arial" w:eastAsia="Calibri" w:hAnsi="Arial" w:cs="Arial"/>
          <w:sz w:val="20"/>
          <w:szCs w:val="20"/>
          <w:lang w:val="es-ES"/>
        </w:rPr>
        <w:t xml:space="preserve"> Consta de dos partes móviles principales el miembro superior la mitad a la cual está montado el molde maxilar y el miembro inferior la mitad a la cual está montado el molde de la mandíbula. Los pivotes </w:t>
      </w:r>
      <w:proofErr w:type="spellStart"/>
      <w:r w:rsidR="00105789" w:rsidRPr="00953C71">
        <w:rPr>
          <w:rFonts w:ascii="Arial" w:eastAsia="Calibri" w:hAnsi="Arial" w:cs="Arial"/>
          <w:sz w:val="20"/>
          <w:szCs w:val="20"/>
          <w:lang w:val="es-ES"/>
        </w:rPr>
        <w:t>condilares</w:t>
      </w:r>
      <w:proofErr w:type="spellEnd"/>
      <w:r w:rsidR="00105789" w:rsidRPr="00953C71">
        <w:rPr>
          <w:rFonts w:ascii="Arial" w:eastAsia="Calibri" w:hAnsi="Arial" w:cs="Arial"/>
          <w:sz w:val="20"/>
          <w:szCs w:val="20"/>
          <w:lang w:val="es-ES"/>
        </w:rPr>
        <w:t xml:space="preserve"> soportan las dos secciones posteriormente, el pasador </w:t>
      </w:r>
      <w:proofErr w:type="spellStart"/>
      <w:r w:rsidR="00105789" w:rsidRPr="00953C71">
        <w:rPr>
          <w:rFonts w:ascii="Arial" w:eastAsia="Calibri" w:hAnsi="Arial" w:cs="Arial"/>
          <w:sz w:val="20"/>
          <w:szCs w:val="20"/>
          <w:lang w:val="es-ES"/>
        </w:rPr>
        <w:t>incisal</w:t>
      </w:r>
      <w:proofErr w:type="spellEnd"/>
      <w:r w:rsidR="00105789" w:rsidRPr="00953C71">
        <w:rPr>
          <w:rFonts w:ascii="Arial" w:eastAsia="Calibri" w:hAnsi="Arial" w:cs="Arial"/>
          <w:sz w:val="20"/>
          <w:szCs w:val="20"/>
          <w:lang w:val="es-ES"/>
        </w:rPr>
        <w:t xml:space="preserve"> soporta la anterior.</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307894"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lastRenderedPageBreak/>
        <w:t>EVALUACIÓN:</w:t>
      </w:r>
      <w:r w:rsidRPr="00953C71">
        <w:rPr>
          <w:rFonts w:ascii="Arial" w:eastAsia="Calibri" w:hAnsi="Arial" w:cs="Arial"/>
          <w:sz w:val="20"/>
          <w:szCs w:val="20"/>
          <w:lang w:val="es-ES"/>
        </w:rPr>
        <w:t xml:space="preserve"> La evaluación será repartida de la siguiente manera el 50% corresponderá a los materiales para ejecutar la práctica y el otro 50% será calificado varias cubetas realizadas en clases.</w:t>
      </w:r>
    </w:p>
    <w:p w:rsidR="00307894" w:rsidRPr="00953C71" w:rsidRDefault="00307894" w:rsidP="00953C71">
      <w:pPr>
        <w:spacing w:after="0" w:line="240" w:lineRule="auto"/>
        <w:jc w:val="both"/>
        <w:rPr>
          <w:rFonts w:ascii="Arial" w:eastAsia="Calibri" w:hAnsi="Arial" w:cs="Arial"/>
          <w:sz w:val="20"/>
          <w:szCs w:val="20"/>
          <w:lang w:val="es-ES"/>
        </w:rPr>
      </w:pPr>
    </w:p>
    <w:p w:rsidR="00307894" w:rsidRPr="00953C71" w:rsidRDefault="00DC53C5" w:rsidP="00953C71">
      <w:pPr>
        <w:spacing w:after="0" w:line="240" w:lineRule="auto"/>
        <w:jc w:val="center"/>
        <w:rPr>
          <w:rFonts w:ascii="Arial" w:eastAsia="Calibri" w:hAnsi="Arial" w:cs="Arial"/>
          <w:b/>
          <w:sz w:val="24"/>
          <w:szCs w:val="20"/>
          <w:lang w:val="es-ES"/>
        </w:rPr>
      </w:pPr>
      <w:r w:rsidRPr="00953C71">
        <w:rPr>
          <w:rFonts w:ascii="Arial" w:eastAsia="Calibri" w:hAnsi="Arial" w:cs="Arial"/>
          <w:b/>
          <w:sz w:val="24"/>
          <w:szCs w:val="20"/>
          <w:lang w:val="es-ES"/>
        </w:rPr>
        <w:t>PRÁCTICA No.10</w:t>
      </w:r>
    </w:p>
    <w:p w:rsidR="00190963" w:rsidRPr="00953C71" w:rsidRDefault="00190963" w:rsidP="00953C71">
      <w:pPr>
        <w:spacing w:after="0" w:line="240" w:lineRule="auto"/>
        <w:jc w:val="center"/>
        <w:rPr>
          <w:rFonts w:ascii="Arial" w:eastAsia="Calibri" w:hAnsi="Arial" w:cs="Arial"/>
          <w:b/>
          <w:sz w:val="24"/>
          <w:szCs w:val="20"/>
          <w:lang w:val="es-ES"/>
        </w:rPr>
      </w:pPr>
    </w:p>
    <w:p w:rsidR="002C7CC6" w:rsidRPr="00953C71" w:rsidRDefault="002C7CC6" w:rsidP="00953C71">
      <w:pPr>
        <w:spacing w:after="0" w:line="240" w:lineRule="auto"/>
        <w:rPr>
          <w:rFonts w:ascii="Arial" w:eastAsia="Calibri" w:hAnsi="Arial" w:cs="Arial"/>
          <w:sz w:val="24"/>
          <w:szCs w:val="20"/>
          <w:lang w:val="es-ES"/>
        </w:rPr>
      </w:pPr>
      <w:r w:rsidRPr="00953C71">
        <w:rPr>
          <w:rFonts w:ascii="Arial" w:eastAsia="Calibri" w:hAnsi="Arial" w:cs="Arial"/>
          <w:b/>
          <w:sz w:val="24"/>
          <w:szCs w:val="20"/>
          <w:lang w:val="es-ES"/>
        </w:rPr>
        <w:t xml:space="preserve">TEMA: </w:t>
      </w:r>
      <w:r w:rsidRPr="00953C71">
        <w:rPr>
          <w:rFonts w:ascii="Arial" w:eastAsia="Calibri" w:hAnsi="Arial" w:cs="Arial"/>
          <w:sz w:val="24"/>
          <w:szCs w:val="20"/>
          <w:lang w:val="es-ES"/>
        </w:rPr>
        <w:t>FIJADO DE MODELO SUPERIOR EN EL ARTICULADOR CONVENCIONAL</w:t>
      </w:r>
    </w:p>
    <w:p w:rsidR="002C7CC6" w:rsidRPr="00953C71" w:rsidRDefault="002C7CC6" w:rsidP="00953C71">
      <w:pPr>
        <w:spacing w:after="0" w:line="240" w:lineRule="auto"/>
        <w:jc w:val="both"/>
        <w:rPr>
          <w:rFonts w:ascii="Arial" w:eastAsia="Calibri" w:hAnsi="Arial" w:cs="Arial"/>
          <w:sz w:val="20"/>
          <w:szCs w:val="20"/>
          <w:lang w:val="es-ES"/>
        </w:rPr>
      </w:pPr>
    </w:p>
    <w:p w:rsidR="002C7CC6" w:rsidRPr="00953C71" w:rsidRDefault="002C7CC6" w:rsidP="00953C71">
      <w:pPr>
        <w:spacing w:after="0" w:line="240" w:lineRule="auto"/>
        <w:jc w:val="both"/>
        <w:rPr>
          <w:rFonts w:ascii="Arial" w:eastAsia="Calibri" w:hAnsi="Arial" w:cs="Arial"/>
          <w:sz w:val="20"/>
          <w:szCs w:val="20"/>
          <w:lang w:val="es-ES"/>
        </w:rPr>
      </w:pPr>
    </w:p>
    <w:p w:rsidR="002C7CC6" w:rsidRPr="00953C71" w:rsidRDefault="002C7CC6"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OBJETIVO DE LA PRÁCTICA: </w:t>
      </w:r>
      <w:r w:rsidRPr="00953C71">
        <w:rPr>
          <w:rFonts w:ascii="Arial" w:eastAsia="Calibri" w:hAnsi="Arial" w:cs="Arial"/>
          <w:sz w:val="20"/>
          <w:szCs w:val="20"/>
          <w:lang w:val="es-ES"/>
        </w:rPr>
        <w:t>Realizar el fijado del modelo superior en un articulador convencional con los parámetros exactos.</w:t>
      </w:r>
    </w:p>
    <w:p w:rsidR="002C7CC6" w:rsidRPr="00953C71" w:rsidRDefault="002C7CC6" w:rsidP="00953C71">
      <w:pPr>
        <w:spacing w:after="0" w:line="240" w:lineRule="auto"/>
        <w:jc w:val="both"/>
        <w:rPr>
          <w:rFonts w:ascii="Arial" w:eastAsia="Calibri" w:hAnsi="Arial" w:cs="Arial"/>
          <w:sz w:val="20"/>
          <w:szCs w:val="20"/>
          <w:lang w:val="es-ES"/>
        </w:rPr>
      </w:pPr>
    </w:p>
    <w:p w:rsidR="004D33C5" w:rsidRPr="00953C71" w:rsidRDefault="002C7CC6" w:rsidP="00953C71">
      <w:pPr>
        <w:spacing w:after="0" w:line="240" w:lineRule="auto"/>
        <w:jc w:val="both"/>
        <w:rPr>
          <w:rFonts w:ascii="Arial" w:eastAsia="Calibri" w:hAnsi="Arial" w:cs="Arial"/>
          <w:sz w:val="20"/>
          <w:szCs w:val="20"/>
        </w:rPr>
      </w:pPr>
      <w:r w:rsidRPr="00953C71">
        <w:rPr>
          <w:rFonts w:ascii="Arial" w:eastAsia="Calibri" w:hAnsi="Arial" w:cs="Arial"/>
          <w:b/>
          <w:sz w:val="20"/>
          <w:szCs w:val="20"/>
          <w:lang w:val="es-ES"/>
        </w:rPr>
        <w:t xml:space="preserve">INTRODUCCIÓN: </w:t>
      </w:r>
      <w:r w:rsidR="004D33C5" w:rsidRPr="00953C71">
        <w:rPr>
          <w:rFonts w:ascii="Arial" w:eastAsia="Calibri" w:hAnsi="Arial" w:cs="Arial"/>
          <w:sz w:val="20"/>
          <w:szCs w:val="20"/>
        </w:rPr>
        <w:t xml:space="preserve">Utilizar un articulador en el proceso de diagnóstico, es de suma importancia, ya que este instrumento proporciona información relevante para la toma de decisiones en la formulación del plan de tratamiento, durante la rehabilitación dental. Durante la elaboración del diagnóstico, el obtener información clínica con este instrumento disminuye el tiempo clínico, por lo que el tiempo de análisis puede ser mayor, por ejemplo, al analizar modelos montados en un articulado, se pueden observar a detalle los contactos </w:t>
      </w:r>
      <w:proofErr w:type="spellStart"/>
      <w:r w:rsidR="004D33C5" w:rsidRPr="00953C71">
        <w:rPr>
          <w:rFonts w:ascii="Arial" w:eastAsia="Calibri" w:hAnsi="Arial" w:cs="Arial"/>
          <w:sz w:val="20"/>
          <w:szCs w:val="20"/>
        </w:rPr>
        <w:t>oclusales</w:t>
      </w:r>
      <w:proofErr w:type="spellEnd"/>
      <w:r w:rsidR="004D33C5" w:rsidRPr="00953C71">
        <w:rPr>
          <w:rFonts w:ascii="Arial" w:eastAsia="Calibri" w:hAnsi="Arial" w:cs="Arial"/>
          <w:sz w:val="20"/>
          <w:szCs w:val="20"/>
        </w:rPr>
        <w:t>, tanto estáticos como dinámicos de un paciente, pudiendo ser más certeros en el diagnóstico emitido.</w:t>
      </w:r>
    </w:p>
    <w:p w:rsidR="002C7CC6" w:rsidRPr="00953C71" w:rsidRDefault="002C7CC6" w:rsidP="00953C71">
      <w:pPr>
        <w:spacing w:after="0" w:line="240" w:lineRule="auto"/>
        <w:jc w:val="both"/>
        <w:rPr>
          <w:rFonts w:ascii="Arial" w:eastAsia="Calibri" w:hAnsi="Arial" w:cs="Arial"/>
          <w:sz w:val="20"/>
          <w:szCs w:val="20"/>
          <w:lang w:val="es-ES"/>
        </w:rPr>
      </w:pPr>
    </w:p>
    <w:p w:rsidR="002C7CC6" w:rsidRPr="00953C71" w:rsidRDefault="002C7CC6"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RESULTADO DE APRENDIZAJE: </w:t>
      </w:r>
      <w:r w:rsidR="00453DDD">
        <w:rPr>
          <w:rFonts w:ascii="Arial" w:eastAsia="Calibri" w:hAnsi="Arial" w:cs="Arial"/>
          <w:b/>
          <w:sz w:val="20"/>
          <w:szCs w:val="20"/>
          <w:lang w:val="es-ES"/>
        </w:rPr>
        <w:t>F</w:t>
      </w:r>
      <w:r w:rsidRPr="00953C71">
        <w:rPr>
          <w:rFonts w:ascii="Arial" w:eastAsia="Calibri" w:hAnsi="Arial" w:cs="Arial"/>
          <w:sz w:val="20"/>
          <w:szCs w:val="20"/>
          <w:lang w:val="es-ES"/>
        </w:rPr>
        <w:t>ija los modelos en un articulador para poder conseguir una reproducción de los movimientos mandibulares.</w:t>
      </w:r>
    </w:p>
    <w:p w:rsidR="002C7CC6" w:rsidRPr="00953C71" w:rsidRDefault="002C7CC6" w:rsidP="00953C71">
      <w:pPr>
        <w:spacing w:after="0" w:line="240" w:lineRule="auto"/>
        <w:jc w:val="both"/>
        <w:rPr>
          <w:rFonts w:ascii="Arial" w:eastAsia="Calibri" w:hAnsi="Arial" w:cs="Arial"/>
          <w:sz w:val="20"/>
          <w:szCs w:val="20"/>
          <w:lang w:val="es-ES"/>
        </w:rPr>
      </w:pPr>
    </w:p>
    <w:p w:rsidR="002C7CC6" w:rsidRPr="00953C71" w:rsidRDefault="002C7CC6"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MATERIALES Y REACTIVOS: </w:t>
      </w:r>
      <w:r w:rsidRPr="00953C71">
        <w:rPr>
          <w:rFonts w:ascii="Arial" w:eastAsia="Calibri" w:hAnsi="Arial" w:cs="Arial"/>
          <w:sz w:val="20"/>
          <w:szCs w:val="20"/>
          <w:lang w:val="es-ES"/>
        </w:rPr>
        <w:t>Modelo de yeso con cubeta y rodete de altura, Yeso Piedra, taza de caucho, espátula para yeso, vaselina, articulador convencional.</w:t>
      </w:r>
    </w:p>
    <w:p w:rsidR="002C7CC6" w:rsidRPr="00953C71" w:rsidRDefault="002C7CC6" w:rsidP="00953C71">
      <w:pPr>
        <w:spacing w:after="0" w:line="240" w:lineRule="auto"/>
        <w:jc w:val="both"/>
        <w:rPr>
          <w:rFonts w:ascii="Arial" w:eastAsia="Calibri" w:hAnsi="Arial" w:cs="Arial"/>
          <w:sz w:val="20"/>
          <w:szCs w:val="20"/>
          <w:lang w:val="es-ES"/>
        </w:rPr>
      </w:pPr>
    </w:p>
    <w:p w:rsidR="002C7CC6" w:rsidRPr="00953C71" w:rsidRDefault="002C7CC6" w:rsidP="00953C71">
      <w:pPr>
        <w:tabs>
          <w:tab w:val="num" w:pos="720"/>
        </w:tabs>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CONTENIDO DE LA PRÁCTICA: </w:t>
      </w:r>
      <w:r w:rsidRPr="00953C71">
        <w:rPr>
          <w:rFonts w:ascii="Arial" w:eastAsia="Calibri" w:hAnsi="Arial" w:cs="Arial"/>
          <w:sz w:val="20"/>
          <w:szCs w:val="20"/>
          <w:lang w:val="es-ES"/>
        </w:rPr>
        <w:t xml:space="preserve">Los articuladores tienen por objetivo básico simular el movimiento mandibular, ya sea este con contacto dentario o sin contacto dentario. Al articular el modelo maxilar y el modelo mandibular en un articulador es posible reproducir y relacionar la guía posterior (Articulación </w:t>
      </w:r>
      <w:proofErr w:type="spellStart"/>
      <w:r w:rsidRPr="00953C71">
        <w:rPr>
          <w:rFonts w:ascii="Arial" w:eastAsia="Calibri" w:hAnsi="Arial" w:cs="Arial"/>
          <w:sz w:val="20"/>
          <w:szCs w:val="20"/>
          <w:lang w:val="es-ES"/>
        </w:rPr>
        <w:t>Temporomandibular</w:t>
      </w:r>
      <w:proofErr w:type="spellEnd"/>
      <w:r w:rsidRPr="00953C71">
        <w:rPr>
          <w:rFonts w:ascii="Arial" w:eastAsia="Calibri" w:hAnsi="Arial" w:cs="Arial"/>
          <w:sz w:val="20"/>
          <w:szCs w:val="20"/>
          <w:lang w:val="es-ES"/>
        </w:rPr>
        <w:t>) y la guía anterior.</w:t>
      </w:r>
    </w:p>
    <w:p w:rsidR="002C7CC6" w:rsidRPr="00953C71" w:rsidRDefault="002C7CC6" w:rsidP="00953C71">
      <w:pPr>
        <w:tabs>
          <w:tab w:val="num" w:pos="720"/>
        </w:tabs>
        <w:spacing w:after="0" w:line="240" w:lineRule="auto"/>
        <w:jc w:val="both"/>
        <w:rPr>
          <w:rFonts w:ascii="Arial" w:eastAsia="Calibri" w:hAnsi="Arial" w:cs="Arial"/>
          <w:sz w:val="20"/>
          <w:szCs w:val="20"/>
          <w:lang w:val="es-ES"/>
        </w:rPr>
      </w:pPr>
    </w:p>
    <w:p w:rsidR="002C7CC6" w:rsidRPr="00953C71" w:rsidRDefault="002C7CC6" w:rsidP="00953C71">
      <w:pPr>
        <w:tabs>
          <w:tab w:val="num" w:pos="720"/>
        </w:tabs>
        <w:spacing w:after="0" w:line="240" w:lineRule="auto"/>
        <w:jc w:val="both"/>
        <w:rPr>
          <w:rFonts w:ascii="Arial" w:eastAsia="Calibri" w:hAnsi="Arial" w:cs="Arial"/>
          <w:sz w:val="20"/>
          <w:szCs w:val="20"/>
        </w:rPr>
      </w:pPr>
      <w:r w:rsidRPr="00953C71">
        <w:rPr>
          <w:rFonts w:ascii="Arial" w:eastAsia="Calibri" w:hAnsi="Arial" w:cs="Arial"/>
          <w:b/>
          <w:sz w:val="20"/>
          <w:szCs w:val="20"/>
          <w:lang w:val="es-ES"/>
        </w:rPr>
        <w:t>EVALUACIÓN:</w:t>
      </w:r>
      <w:r w:rsidRPr="00953C71">
        <w:rPr>
          <w:rFonts w:ascii="Arial" w:eastAsia="Calibri" w:hAnsi="Arial" w:cs="Arial"/>
          <w:sz w:val="20"/>
          <w:szCs w:val="20"/>
          <w:lang w:val="es-ES"/>
        </w:rPr>
        <w:t xml:space="preserve"> La evaluación será repartida de la siguiente manera el 50% corresponderá a los materiales para ejecutar la práctica y el otro 50% será calificado el fijado del modelo superior.</w:t>
      </w:r>
    </w:p>
    <w:p w:rsidR="002C7CC6" w:rsidRPr="00953C71" w:rsidRDefault="002C7CC6" w:rsidP="00953C71">
      <w:pPr>
        <w:spacing w:after="0" w:line="240" w:lineRule="auto"/>
        <w:jc w:val="both"/>
        <w:rPr>
          <w:rFonts w:ascii="Arial" w:eastAsia="Calibri" w:hAnsi="Arial" w:cs="Arial"/>
          <w:sz w:val="20"/>
          <w:szCs w:val="20"/>
          <w:lang w:val="es-ES"/>
        </w:rPr>
      </w:pPr>
    </w:p>
    <w:p w:rsidR="00307894" w:rsidRPr="00953C71" w:rsidRDefault="00CD4986" w:rsidP="00953C71">
      <w:pPr>
        <w:spacing w:after="0" w:line="240" w:lineRule="auto"/>
        <w:jc w:val="center"/>
        <w:rPr>
          <w:rFonts w:ascii="Arial" w:eastAsia="Calibri" w:hAnsi="Arial" w:cs="Arial"/>
          <w:b/>
          <w:sz w:val="24"/>
          <w:szCs w:val="20"/>
          <w:lang w:val="es-ES"/>
        </w:rPr>
      </w:pPr>
      <w:r w:rsidRPr="00953C71">
        <w:rPr>
          <w:rFonts w:ascii="Arial" w:eastAsia="Calibri" w:hAnsi="Arial" w:cs="Arial"/>
          <w:b/>
          <w:sz w:val="24"/>
          <w:szCs w:val="20"/>
          <w:lang w:val="es-ES"/>
        </w:rPr>
        <w:t>PRÁCTICA No. 11</w:t>
      </w:r>
    </w:p>
    <w:p w:rsidR="00E138D5" w:rsidRPr="00953C71" w:rsidRDefault="00E138D5" w:rsidP="00953C71">
      <w:pPr>
        <w:spacing w:after="0" w:line="240" w:lineRule="auto"/>
        <w:jc w:val="center"/>
        <w:rPr>
          <w:rFonts w:ascii="Arial" w:eastAsia="Calibri" w:hAnsi="Arial" w:cs="Arial"/>
          <w:b/>
          <w:sz w:val="24"/>
          <w:szCs w:val="20"/>
          <w:lang w:val="es-ES"/>
        </w:rPr>
      </w:pPr>
    </w:p>
    <w:p w:rsidR="00E4653C" w:rsidRPr="00953C71" w:rsidRDefault="00E4653C" w:rsidP="00953C71">
      <w:pPr>
        <w:spacing w:after="0" w:line="240" w:lineRule="auto"/>
        <w:rPr>
          <w:rFonts w:ascii="Arial" w:eastAsia="Calibri" w:hAnsi="Arial" w:cs="Arial"/>
          <w:sz w:val="24"/>
          <w:szCs w:val="20"/>
          <w:lang w:val="es-ES"/>
        </w:rPr>
      </w:pPr>
      <w:r w:rsidRPr="00953C71">
        <w:rPr>
          <w:rFonts w:ascii="Arial" w:eastAsia="Calibri" w:hAnsi="Arial" w:cs="Arial"/>
          <w:b/>
          <w:sz w:val="24"/>
          <w:szCs w:val="20"/>
          <w:lang w:val="es-ES"/>
        </w:rPr>
        <w:t xml:space="preserve">TEMA: </w:t>
      </w:r>
      <w:r w:rsidRPr="00953C71">
        <w:rPr>
          <w:rFonts w:ascii="Arial" w:eastAsia="Calibri" w:hAnsi="Arial" w:cs="Arial"/>
          <w:sz w:val="24"/>
          <w:szCs w:val="20"/>
          <w:lang w:val="es-ES"/>
        </w:rPr>
        <w:t>FIJADO DE MODELO INFERIOR EN EL ARTICULADOR CONVENCIONAL</w:t>
      </w:r>
    </w:p>
    <w:p w:rsidR="00E4653C" w:rsidRPr="00953C71" w:rsidRDefault="00E4653C" w:rsidP="00953C71">
      <w:pPr>
        <w:spacing w:after="0" w:line="240" w:lineRule="auto"/>
        <w:jc w:val="both"/>
        <w:rPr>
          <w:rFonts w:ascii="Arial" w:eastAsia="Calibri" w:hAnsi="Arial" w:cs="Arial"/>
          <w:sz w:val="20"/>
          <w:szCs w:val="20"/>
          <w:lang w:val="es-ES"/>
        </w:rPr>
      </w:pPr>
    </w:p>
    <w:p w:rsidR="00E4653C" w:rsidRPr="00953C71" w:rsidRDefault="00E4653C" w:rsidP="00953C71">
      <w:pPr>
        <w:spacing w:after="0" w:line="240" w:lineRule="auto"/>
        <w:jc w:val="both"/>
        <w:rPr>
          <w:rFonts w:ascii="Arial" w:eastAsia="Calibri" w:hAnsi="Arial" w:cs="Arial"/>
          <w:sz w:val="20"/>
          <w:szCs w:val="20"/>
          <w:lang w:val="es-ES"/>
        </w:rPr>
      </w:pPr>
    </w:p>
    <w:p w:rsidR="00E4653C" w:rsidRPr="00953C71" w:rsidRDefault="00E4653C"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OBJETIVO DE LA PRÁCTICA: </w:t>
      </w:r>
      <w:r w:rsidRPr="00953C71">
        <w:rPr>
          <w:rFonts w:ascii="Arial" w:eastAsia="Calibri" w:hAnsi="Arial" w:cs="Arial"/>
          <w:sz w:val="20"/>
          <w:szCs w:val="20"/>
          <w:lang w:val="es-ES"/>
        </w:rPr>
        <w:t>Realizar el fijado del modelo inferior en un articulador convencional con los parámetros exactos.</w:t>
      </w:r>
    </w:p>
    <w:p w:rsidR="00E4653C" w:rsidRPr="00953C71" w:rsidRDefault="00E4653C" w:rsidP="00953C71">
      <w:pPr>
        <w:spacing w:after="0" w:line="240" w:lineRule="auto"/>
        <w:jc w:val="both"/>
        <w:rPr>
          <w:rFonts w:ascii="Arial" w:eastAsia="Calibri" w:hAnsi="Arial" w:cs="Arial"/>
          <w:sz w:val="20"/>
          <w:szCs w:val="20"/>
          <w:lang w:val="es-ES"/>
        </w:rPr>
      </w:pPr>
    </w:p>
    <w:p w:rsidR="00E4653C" w:rsidRPr="00953C71" w:rsidRDefault="00E4653C" w:rsidP="00953C71">
      <w:pPr>
        <w:spacing w:after="0" w:line="240" w:lineRule="auto"/>
        <w:jc w:val="both"/>
        <w:rPr>
          <w:rFonts w:ascii="Arial" w:eastAsia="Calibri" w:hAnsi="Arial" w:cs="Arial"/>
          <w:sz w:val="20"/>
          <w:szCs w:val="20"/>
        </w:rPr>
      </w:pPr>
      <w:r w:rsidRPr="00953C71">
        <w:rPr>
          <w:rFonts w:ascii="Arial" w:eastAsia="Calibri" w:hAnsi="Arial" w:cs="Arial"/>
          <w:b/>
          <w:sz w:val="20"/>
          <w:szCs w:val="20"/>
          <w:lang w:val="es-ES"/>
        </w:rPr>
        <w:t xml:space="preserve">INTRODUCCIÓN: </w:t>
      </w:r>
      <w:r w:rsidR="00D506D8" w:rsidRPr="00953C71">
        <w:rPr>
          <w:rFonts w:ascii="Arial" w:eastAsia="Calibri" w:hAnsi="Arial" w:cs="Arial"/>
          <w:sz w:val="20"/>
          <w:szCs w:val="20"/>
        </w:rPr>
        <w:t xml:space="preserve">Utilizar un articulador en el proceso de diagnóstico, es de suma importancia, ya que este instrumento proporciona información relevante para la toma de decisiones en la formulación del plan de tratamiento, durante la rehabilitación dental. Durante la elaboración del diagnóstico, el obtener información clínica con este instrumento disminuye el tiempo clínico, por lo que el tiempo de análisis puede ser mayor, por ejemplo, al analizar modelos montados en un articulado, se pueden observar a detalle los contactos </w:t>
      </w:r>
      <w:proofErr w:type="spellStart"/>
      <w:r w:rsidR="00D506D8" w:rsidRPr="00953C71">
        <w:rPr>
          <w:rFonts w:ascii="Arial" w:eastAsia="Calibri" w:hAnsi="Arial" w:cs="Arial"/>
          <w:sz w:val="20"/>
          <w:szCs w:val="20"/>
        </w:rPr>
        <w:t>oclusales</w:t>
      </w:r>
      <w:proofErr w:type="spellEnd"/>
      <w:r w:rsidR="00D506D8" w:rsidRPr="00953C71">
        <w:rPr>
          <w:rFonts w:ascii="Arial" w:eastAsia="Calibri" w:hAnsi="Arial" w:cs="Arial"/>
          <w:sz w:val="20"/>
          <w:szCs w:val="20"/>
        </w:rPr>
        <w:t>, tanto estáticos como dinámicos de un paciente, pudiendo ser más certeros en el diagnóstico emitido.</w:t>
      </w:r>
    </w:p>
    <w:p w:rsidR="00E4653C" w:rsidRPr="00953C71" w:rsidRDefault="00E4653C" w:rsidP="00953C71">
      <w:pPr>
        <w:spacing w:after="0" w:line="240" w:lineRule="auto"/>
        <w:jc w:val="both"/>
        <w:rPr>
          <w:rFonts w:ascii="Arial" w:eastAsia="Calibri" w:hAnsi="Arial" w:cs="Arial"/>
          <w:sz w:val="20"/>
          <w:szCs w:val="20"/>
          <w:lang w:val="es-ES"/>
        </w:rPr>
      </w:pPr>
    </w:p>
    <w:p w:rsidR="00E4653C" w:rsidRPr="00953C71" w:rsidRDefault="00E4653C" w:rsidP="00953C71">
      <w:pPr>
        <w:spacing w:after="0" w:line="240" w:lineRule="auto"/>
        <w:jc w:val="both"/>
        <w:rPr>
          <w:rFonts w:ascii="Arial" w:eastAsia="Calibri" w:hAnsi="Arial" w:cs="Arial"/>
          <w:sz w:val="20"/>
          <w:szCs w:val="20"/>
          <w:lang w:val="es-ES"/>
        </w:rPr>
      </w:pPr>
    </w:p>
    <w:p w:rsidR="00E4653C" w:rsidRPr="00953C71" w:rsidRDefault="00E4653C"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RESULTADO DE APRENDIZAJE: </w:t>
      </w:r>
      <w:r w:rsidR="00453DDD">
        <w:rPr>
          <w:rFonts w:ascii="Arial" w:eastAsia="Calibri" w:hAnsi="Arial" w:cs="Arial"/>
          <w:b/>
          <w:sz w:val="20"/>
          <w:szCs w:val="20"/>
          <w:lang w:val="es-ES"/>
        </w:rPr>
        <w:t>F</w:t>
      </w:r>
      <w:r w:rsidRPr="00953C71">
        <w:rPr>
          <w:rFonts w:ascii="Arial" w:eastAsia="Calibri" w:hAnsi="Arial" w:cs="Arial"/>
          <w:sz w:val="20"/>
          <w:szCs w:val="20"/>
          <w:lang w:val="es-ES"/>
        </w:rPr>
        <w:t>ija los modelos en un articulador para poder conseguir una reproducción de los movimientos mandibulares.</w:t>
      </w:r>
    </w:p>
    <w:p w:rsidR="00E4653C" w:rsidRPr="00953C71" w:rsidRDefault="00E4653C" w:rsidP="00953C71">
      <w:pPr>
        <w:spacing w:after="0" w:line="240" w:lineRule="auto"/>
        <w:jc w:val="both"/>
        <w:rPr>
          <w:rFonts w:ascii="Arial" w:eastAsia="Calibri" w:hAnsi="Arial" w:cs="Arial"/>
          <w:sz w:val="20"/>
          <w:szCs w:val="20"/>
          <w:lang w:val="es-ES"/>
        </w:rPr>
      </w:pPr>
    </w:p>
    <w:p w:rsidR="00E4653C" w:rsidRPr="00953C71" w:rsidRDefault="00E4653C"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MATERIALES Y REACTIVOS: </w:t>
      </w:r>
      <w:r w:rsidRPr="00953C71">
        <w:rPr>
          <w:rFonts w:ascii="Arial" w:eastAsia="Calibri" w:hAnsi="Arial" w:cs="Arial"/>
          <w:sz w:val="20"/>
          <w:szCs w:val="20"/>
          <w:lang w:val="es-ES"/>
        </w:rPr>
        <w:t>Modelo de yeso con cubeta y rodete de altura, Yeso Piedra, taza de caucho, espátula para yeso, vaselina, articulador convencional.</w:t>
      </w:r>
    </w:p>
    <w:p w:rsidR="00E4653C" w:rsidRPr="00953C71" w:rsidRDefault="00E4653C" w:rsidP="00953C71">
      <w:pPr>
        <w:spacing w:after="0" w:line="240" w:lineRule="auto"/>
        <w:jc w:val="both"/>
        <w:rPr>
          <w:rFonts w:ascii="Arial" w:eastAsia="Calibri" w:hAnsi="Arial" w:cs="Arial"/>
          <w:sz w:val="20"/>
          <w:szCs w:val="20"/>
          <w:lang w:val="es-ES"/>
        </w:rPr>
      </w:pPr>
    </w:p>
    <w:p w:rsidR="00E4653C" w:rsidRPr="00953C71" w:rsidRDefault="00E4653C" w:rsidP="00953C71">
      <w:pPr>
        <w:tabs>
          <w:tab w:val="num" w:pos="720"/>
        </w:tabs>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CONTENIDO DE LA PRÁCTICA: </w:t>
      </w:r>
      <w:r w:rsidRPr="00953C71">
        <w:rPr>
          <w:rFonts w:ascii="Arial" w:eastAsia="Calibri" w:hAnsi="Arial" w:cs="Arial"/>
          <w:sz w:val="20"/>
          <w:szCs w:val="20"/>
          <w:lang w:val="es-ES"/>
        </w:rPr>
        <w:t xml:space="preserve">Los articuladores tienen por objetivo básico simular el movimiento mandibular, ya sea este con contacto dentario o sin contacto dentario. Al articular el modelo maxilar y el modelo mandibular en un articulador es posible reproducir y relacionar la guía posterior (Articulación </w:t>
      </w:r>
      <w:proofErr w:type="spellStart"/>
      <w:r w:rsidRPr="00953C71">
        <w:rPr>
          <w:rFonts w:ascii="Arial" w:eastAsia="Calibri" w:hAnsi="Arial" w:cs="Arial"/>
          <w:sz w:val="20"/>
          <w:szCs w:val="20"/>
          <w:lang w:val="es-ES"/>
        </w:rPr>
        <w:t>Temporomandibular</w:t>
      </w:r>
      <w:proofErr w:type="spellEnd"/>
      <w:r w:rsidRPr="00953C71">
        <w:rPr>
          <w:rFonts w:ascii="Arial" w:eastAsia="Calibri" w:hAnsi="Arial" w:cs="Arial"/>
          <w:sz w:val="20"/>
          <w:szCs w:val="20"/>
          <w:lang w:val="es-ES"/>
        </w:rPr>
        <w:t>) y la guía anterior.</w:t>
      </w:r>
    </w:p>
    <w:p w:rsidR="00E4653C" w:rsidRPr="00953C71" w:rsidRDefault="00E4653C" w:rsidP="00953C71">
      <w:pPr>
        <w:tabs>
          <w:tab w:val="num" w:pos="720"/>
        </w:tabs>
        <w:spacing w:after="0" w:line="240" w:lineRule="auto"/>
        <w:jc w:val="both"/>
        <w:rPr>
          <w:rFonts w:ascii="Arial" w:eastAsia="Calibri" w:hAnsi="Arial" w:cs="Arial"/>
          <w:sz w:val="20"/>
          <w:szCs w:val="20"/>
          <w:lang w:val="es-ES"/>
        </w:rPr>
      </w:pPr>
    </w:p>
    <w:p w:rsidR="00E4653C" w:rsidRPr="00953C71" w:rsidRDefault="00E4653C" w:rsidP="00953C71">
      <w:pPr>
        <w:tabs>
          <w:tab w:val="num" w:pos="720"/>
        </w:tabs>
        <w:spacing w:after="0" w:line="240" w:lineRule="auto"/>
        <w:jc w:val="both"/>
        <w:rPr>
          <w:rFonts w:ascii="Arial" w:eastAsia="Calibri" w:hAnsi="Arial" w:cs="Arial"/>
          <w:sz w:val="20"/>
          <w:szCs w:val="20"/>
        </w:rPr>
      </w:pPr>
      <w:r w:rsidRPr="00953C71">
        <w:rPr>
          <w:rFonts w:ascii="Arial" w:eastAsia="Calibri" w:hAnsi="Arial" w:cs="Arial"/>
          <w:b/>
          <w:sz w:val="20"/>
          <w:szCs w:val="20"/>
          <w:lang w:val="es-ES"/>
        </w:rPr>
        <w:t>EVALUACIÓN:</w:t>
      </w:r>
      <w:r w:rsidRPr="00953C71">
        <w:rPr>
          <w:rFonts w:ascii="Arial" w:eastAsia="Calibri" w:hAnsi="Arial" w:cs="Arial"/>
          <w:sz w:val="20"/>
          <w:szCs w:val="20"/>
          <w:lang w:val="es-ES"/>
        </w:rPr>
        <w:t xml:space="preserve"> La evaluación será repartida de la siguiente manera el 50% corresponderá a los materiales para ejecutar la práctica y el otro 50% será calificado el fijado del modelo superior.</w:t>
      </w:r>
    </w:p>
    <w:p w:rsidR="00E4653C" w:rsidRPr="00953C71" w:rsidRDefault="00E4653C" w:rsidP="00953C71">
      <w:pPr>
        <w:spacing w:after="0" w:line="240" w:lineRule="auto"/>
        <w:jc w:val="both"/>
        <w:rPr>
          <w:rFonts w:ascii="Arial" w:eastAsia="Calibri" w:hAnsi="Arial" w:cs="Arial"/>
          <w:sz w:val="20"/>
          <w:szCs w:val="20"/>
          <w:lang w:val="es-ES"/>
        </w:rPr>
      </w:pPr>
    </w:p>
    <w:p w:rsidR="009020A2" w:rsidRPr="00953C71" w:rsidRDefault="00261434" w:rsidP="00953C71">
      <w:pPr>
        <w:spacing w:after="0" w:line="240" w:lineRule="auto"/>
        <w:jc w:val="center"/>
        <w:rPr>
          <w:rFonts w:ascii="Arial" w:eastAsia="Calibri" w:hAnsi="Arial" w:cs="Arial"/>
          <w:b/>
          <w:sz w:val="24"/>
          <w:szCs w:val="20"/>
          <w:lang w:val="es-ES"/>
        </w:rPr>
      </w:pPr>
      <w:r w:rsidRPr="00953C71">
        <w:rPr>
          <w:rFonts w:ascii="Arial" w:eastAsia="Calibri" w:hAnsi="Arial" w:cs="Arial"/>
          <w:b/>
          <w:sz w:val="24"/>
          <w:szCs w:val="20"/>
          <w:lang w:val="es-ES"/>
        </w:rPr>
        <w:t>PRÁCTICA No.11</w:t>
      </w:r>
    </w:p>
    <w:p w:rsidR="00E138D5" w:rsidRPr="00953C71" w:rsidRDefault="00E138D5" w:rsidP="00953C71">
      <w:pPr>
        <w:spacing w:after="0" w:line="240" w:lineRule="auto"/>
        <w:jc w:val="center"/>
        <w:rPr>
          <w:rFonts w:ascii="Arial" w:eastAsia="Calibri" w:hAnsi="Arial" w:cs="Arial"/>
          <w:b/>
          <w:sz w:val="24"/>
          <w:szCs w:val="20"/>
          <w:lang w:val="es-ES"/>
        </w:rPr>
      </w:pPr>
    </w:p>
    <w:p w:rsidR="009020A2" w:rsidRPr="00953C71" w:rsidRDefault="009020A2" w:rsidP="00953C71">
      <w:pPr>
        <w:spacing w:after="0" w:line="240" w:lineRule="auto"/>
        <w:rPr>
          <w:rFonts w:ascii="Arial" w:eastAsia="Calibri" w:hAnsi="Arial" w:cs="Arial"/>
          <w:sz w:val="24"/>
          <w:szCs w:val="20"/>
          <w:lang w:val="es-ES"/>
        </w:rPr>
      </w:pPr>
      <w:r w:rsidRPr="00953C71">
        <w:rPr>
          <w:rFonts w:ascii="Arial" w:eastAsia="Calibri" w:hAnsi="Arial" w:cs="Arial"/>
          <w:b/>
          <w:sz w:val="24"/>
          <w:szCs w:val="20"/>
          <w:lang w:val="es-ES"/>
        </w:rPr>
        <w:t xml:space="preserve">TEMA: </w:t>
      </w:r>
      <w:r w:rsidRPr="00953C71">
        <w:rPr>
          <w:rFonts w:ascii="Arial" w:eastAsia="Calibri" w:hAnsi="Arial" w:cs="Arial"/>
          <w:sz w:val="24"/>
          <w:szCs w:val="20"/>
          <w:lang w:val="es-ES"/>
        </w:rPr>
        <w:t>FIJADO DEL ARCO FACIAL Y TRASPASO DE REGISTRO AL ARTICULADOR</w:t>
      </w:r>
    </w:p>
    <w:p w:rsidR="009020A2" w:rsidRPr="00953C71" w:rsidRDefault="009020A2" w:rsidP="00953C71">
      <w:pPr>
        <w:spacing w:after="0" w:line="240" w:lineRule="auto"/>
        <w:jc w:val="both"/>
        <w:rPr>
          <w:rFonts w:ascii="Arial" w:eastAsia="Calibri" w:hAnsi="Arial" w:cs="Arial"/>
          <w:sz w:val="20"/>
          <w:szCs w:val="20"/>
          <w:lang w:val="es-ES"/>
        </w:rPr>
      </w:pPr>
    </w:p>
    <w:p w:rsidR="009020A2" w:rsidRPr="00953C71" w:rsidRDefault="009020A2" w:rsidP="00953C71">
      <w:pPr>
        <w:spacing w:after="0" w:line="240" w:lineRule="auto"/>
        <w:jc w:val="both"/>
        <w:rPr>
          <w:rFonts w:ascii="Arial" w:eastAsia="Calibri" w:hAnsi="Arial" w:cs="Arial"/>
          <w:sz w:val="20"/>
          <w:szCs w:val="20"/>
          <w:lang w:val="es-ES"/>
        </w:rPr>
      </w:pPr>
    </w:p>
    <w:p w:rsidR="009020A2" w:rsidRPr="00953C71" w:rsidRDefault="009020A2"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OBJETIVO DE LA PRÁCTICA: </w:t>
      </w:r>
      <w:r w:rsidR="006430B0" w:rsidRPr="00953C71">
        <w:rPr>
          <w:rFonts w:ascii="Arial" w:eastAsia="Calibri" w:hAnsi="Arial" w:cs="Arial"/>
          <w:sz w:val="20"/>
          <w:szCs w:val="20"/>
          <w:lang w:val="es-ES"/>
        </w:rPr>
        <w:t>Lograr que el estudiante adquiera la habilidad de fijar el arco facial y lograr un correcto traspaso de registro al articulador para conseguir tratamientos eficientes.</w:t>
      </w:r>
    </w:p>
    <w:p w:rsidR="009020A2" w:rsidRPr="00953C71" w:rsidRDefault="009020A2" w:rsidP="00953C71">
      <w:pPr>
        <w:spacing w:after="0" w:line="240" w:lineRule="auto"/>
        <w:jc w:val="both"/>
        <w:rPr>
          <w:rFonts w:ascii="Arial" w:eastAsia="Calibri" w:hAnsi="Arial" w:cs="Arial"/>
          <w:sz w:val="20"/>
          <w:szCs w:val="20"/>
          <w:lang w:val="es-ES"/>
        </w:rPr>
      </w:pPr>
    </w:p>
    <w:p w:rsidR="009020A2" w:rsidRPr="00953C71" w:rsidRDefault="009020A2"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INTRODUCCIÓN:</w:t>
      </w:r>
      <w:r w:rsidR="00BB3B01" w:rsidRPr="00953C71">
        <w:rPr>
          <w:rFonts w:ascii="Arial" w:eastAsia="Calibri" w:hAnsi="Arial" w:cs="Arial"/>
          <w:b/>
          <w:sz w:val="20"/>
          <w:szCs w:val="20"/>
          <w:lang w:val="es-ES"/>
        </w:rPr>
        <w:t xml:space="preserve"> </w:t>
      </w:r>
      <w:r w:rsidR="007C6457" w:rsidRPr="00953C71">
        <w:rPr>
          <w:rFonts w:ascii="Arial" w:eastAsia="Calibri" w:hAnsi="Arial" w:cs="Arial"/>
          <w:sz w:val="20"/>
          <w:szCs w:val="20"/>
          <w:lang w:val="es-ES"/>
        </w:rPr>
        <w:t xml:space="preserve">Es un instrumento que permite registrar varias de las referencias anatómicas del paciente, para luego traspasarlas al articulador </w:t>
      </w:r>
      <w:proofErr w:type="spellStart"/>
      <w:r w:rsidR="007C6457" w:rsidRPr="00953C71">
        <w:rPr>
          <w:rFonts w:ascii="Arial" w:eastAsia="Calibri" w:hAnsi="Arial" w:cs="Arial"/>
          <w:sz w:val="20"/>
          <w:szCs w:val="20"/>
          <w:lang w:val="es-ES"/>
        </w:rPr>
        <w:t>semiajustable</w:t>
      </w:r>
      <w:proofErr w:type="spellEnd"/>
      <w:r w:rsidR="007C6457" w:rsidRPr="00953C71">
        <w:rPr>
          <w:rFonts w:ascii="Arial" w:eastAsia="Calibri" w:hAnsi="Arial" w:cs="Arial"/>
          <w:sz w:val="20"/>
          <w:szCs w:val="20"/>
          <w:lang w:val="es-ES"/>
        </w:rPr>
        <w:t xml:space="preserve"> tales como: la distancia </w:t>
      </w:r>
      <w:proofErr w:type="spellStart"/>
      <w:r w:rsidR="007C6457" w:rsidRPr="00953C71">
        <w:rPr>
          <w:rFonts w:ascii="Arial" w:eastAsia="Calibri" w:hAnsi="Arial" w:cs="Arial"/>
          <w:sz w:val="20"/>
          <w:szCs w:val="20"/>
          <w:lang w:val="es-ES"/>
        </w:rPr>
        <w:t>intercondilea</w:t>
      </w:r>
      <w:proofErr w:type="spellEnd"/>
      <w:r w:rsidR="007C6457" w:rsidRPr="00953C71">
        <w:rPr>
          <w:rFonts w:ascii="Arial" w:eastAsia="Calibri" w:hAnsi="Arial" w:cs="Arial"/>
          <w:sz w:val="20"/>
          <w:szCs w:val="20"/>
          <w:lang w:val="es-ES"/>
        </w:rPr>
        <w:t xml:space="preserve">, la relación del modelo superior con el Plano horizontal de referencia, la relación del modelo superior con el plano </w:t>
      </w:r>
      <w:proofErr w:type="spellStart"/>
      <w:r w:rsidR="007C6457" w:rsidRPr="00953C71">
        <w:rPr>
          <w:rFonts w:ascii="Arial" w:eastAsia="Calibri" w:hAnsi="Arial" w:cs="Arial"/>
          <w:sz w:val="20"/>
          <w:szCs w:val="20"/>
          <w:lang w:val="es-ES"/>
        </w:rPr>
        <w:t>axio</w:t>
      </w:r>
      <w:proofErr w:type="spellEnd"/>
      <w:r w:rsidR="007C6457" w:rsidRPr="00953C71">
        <w:rPr>
          <w:rFonts w:ascii="Arial" w:eastAsia="Calibri" w:hAnsi="Arial" w:cs="Arial"/>
          <w:sz w:val="20"/>
          <w:szCs w:val="20"/>
          <w:lang w:val="es-ES"/>
        </w:rPr>
        <w:t>-orbitario y la inclinación del plano de oclusión.</w:t>
      </w:r>
    </w:p>
    <w:p w:rsidR="009020A2" w:rsidRPr="00953C71" w:rsidRDefault="009020A2" w:rsidP="00953C71">
      <w:pPr>
        <w:spacing w:after="0" w:line="240" w:lineRule="auto"/>
        <w:jc w:val="both"/>
        <w:rPr>
          <w:rFonts w:ascii="Arial" w:eastAsia="Calibri" w:hAnsi="Arial" w:cs="Arial"/>
          <w:sz w:val="20"/>
          <w:szCs w:val="20"/>
          <w:lang w:val="es-ES"/>
        </w:rPr>
      </w:pPr>
    </w:p>
    <w:p w:rsidR="009020A2" w:rsidRPr="00953C71" w:rsidRDefault="009020A2"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RESULTADO DE APRENDIZAJE: </w:t>
      </w:r>
      <w:r w:rsidR="006430B0" w:rsidRPr="00953C71">
        <w:rPr>
          <w:rFonts w:ascii="Arial" w:eastAsia="Calibri" w:hAnsi="Arial" w:cs="Arial"/>
          <w:sz w:val="20"/>
          <w:szCs w:val="20"/>
          <w:lang w:val="es-ES"/>
        </w:rPr>
        <w:t xml:space="preserve">El estudiante </w:t>
      </w:r>
      <w:r w:rsidR="00E745BA">
        <w:rPr>
          <w:rFonts w:ascii="Arial" w:eastAsia="Calibri" w:hAnsi="Arial" w:cs="Arial"/>
          <w:sz w:val="20"/>
          <w:szCs w:val="20"/>
          <w:lang w:val="es-ES"/>
        </w:rPr>
        <w:t xml:space="preserve">obtiene </w:t>
      </w:r>
      <w:r w:rsidR="006430B0" w:rsidRPr="00953C71">
        <w:rPr>
          <w:rFonts w:ascii="Arial" w:eastAsia="Calibri" w:hAnsi="Arial" w:cs="Arial"/>
          <w:sz w:val="20"/>
          <w:szCs w:val="20"/>
          <w:lang w:val="es-ES"/>
        </w:rPr>
        <w:t>la habilidad y destreza de un fijado del arco facial y traspaso de registro al articulador correctamente.</w:t>
      </w:r>
    </w:p>
    <w:p w:rsidR="009020A2" w:rsidRPr="00953C71" w:rsidRDefault="009020A2" w:rsidP="00953C71">
      <w:pPr>
        <w:spacing w:after="0" w:line="240" w:lineRule="auto"/>
        <w:jc w:val="both"/>
        <w:rPr>
          <w:rFonts w:ascii="Arial" w:eastAsia="Calibri" w:hAnsi="Arial" w:cs="Arial"/>
          <w:sz w:val="20"/>
          <w:szCs w:val="20"/>
          <w:lang w:val="es-ES"/>
        </w:rPr>
      </w:pPr>
    </w:p>
    <w:p w:rsidR="009020A2" w:rsidRPr="00953C71" w:rsidRDefault="009020A2"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MATERIALES Y REACTIVOS: </w:t>
      </w:r>
      <w:r w:rsidR="00DC0AD1" w:rsidRPr="00953C71">
        <w:rPr>
          <w:rFonts w:ascii="Arial" w:eastAsia="Calibri" w:hAnsi="Arial" w:cs="Arial"/>
          <w:sz w:val="20"/>
          <w:szCs w:val="20"/>
          <w:lang w:val="es-ES"/>
        </w:rPr>
        <w:t xml:space="preserve">Arco facial, articulador </w:t>
      </w:r>
      <w:proofErr w:type="spellStart"/>
      <w:r w:rsidR="00DC0AD1" w:rsidRPr="00953C71">
        <w:rPr>
          <w:rFonts w:ascii="Arial" w:eastAsia="Calibri" w:hAnsi="Arial" w:cs="Arial"/>
          <w:sz w:val="20"/>
          <w:szCs w:val="20"/>
          <w:lang w:val="es-ES"/>
        </w:rPr>
        <w:t>semiajustable</w:t>
      </w:r>
      <w:proofErr w:type="spellEnd"/>
      <w:r w:rsidR="00DC0AD1" w:rsidRPr="00953C71">
        <w:rPr>
          <w:rFonts w:ascii="Arial" w:eastAsia="Calibri" w:hAnsi="Arial" w:cs="Arial"/>
          <w:sz w:val="20"/>
          <w:szCs w:val="20"/>
          <w:lang w:val="es-ES"/>
        </w:rPr>
        <w:t xml:space="preserve">, </w:t>
      </w:r>
      <w:proofErr w:type="spellStart"/>
      <w:r w:rsidR="00DC0AD1" w:rsidRPr="00953C71">
        <w:rPr>
          <w:rFonts w:ascii="Arial" w:eastAsia="Calibri" w:hAnsi="Arial" w:cs="Arial"/>
          <w:sz w:val="20"/>
          <w:szCs w:val="20"/>
          <w:lang w:val="es-ES"/>
        </w:rPr>
        <w:t>godiva</w:t>
      </w:r>
      <w:proofErr w:type="spellEnd"/>
      <w:r w:rsidR="00DC0AD1" w:rsidRPr="00953C71">
        <w:rPr>
          <w:rFonts w:ascii="Arial" w:eastAsia="Calibri" w:hAnsi="Arial" w:cs="Arial"/>
          <w:sz w:val="20"/>
          <w:szCs w:val="20"/>
          <w:lang w:val="es-ES"/>
        </w:rPr>
        <w:t xml:space="preserve"> de baja fusión, alcohol y lámpara de alcohol.</w:t>
      </w:r>
    </w:p>
    <w:p w:rsidR="009020A2" w:rsidRPr="00953C71" w:rsidRDefault="009020A2" w:rsidP="00953C71">
      <w:pPr>
        <w:spacing w:after="0" w:line="240" w:lineRule="auto"/>
        <w:jc w:val="both"/>
        <w:rPr>
          <w:rFonts w:ascii="Arial" w:eastAsia="Calibri" w:hAnsi="Arial" w:cs="Arial"/>
          <w:sz w:val="20"/>
          <w:szCs w:val="20"/>
          <w:lang w:val="es-ES"/>
        </w:rPr>
      </w:pPr>
    </w:p>
    <w:p w:rsidR="006D7B40" w:rsidRPr="00953C71" w:rsidRDefault="009020A2" w:rsidP="00953C71">
      <w:pPr>
        <w:tabs>
          <w:tab w:val="num" w:pos="720"/>
        </w:tabs>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CONTENIDO DE LA PRÁCTICA:</w:t>
      </w:r>
      <w:r w:rsidR="00DC0AD1" w:rsidRPr="00953C71">
        <w:rPr>
          <w:rFonts w:ascii="Arial" w:eastAsia="Calibri" w:hAnsi="Arial" w:cs="Arial"/>
          <w:sz w:val="20"/>
          <w:szCs w:val="20"/>
          <w:lang w:val="es-ES"/>
        </w:rPr>
        <w:t xml:space="preserve"> El arco facial es un complemento indispensable de los articuladores </w:t>
      </w:r>
      <w:proofErr w:type="spellStart"/>
      <w:r w:rsidR="00DC0AD1" w:rsidRPr="00953C71">
        <w:rPr>
          <w:rFonts w:ascii="Arial" w:eastAsia="Calibri" w:hAnsi="Arial" w:cs="Arial"/>
          <w:sz w:val="20"/>
          <w:szCs w:val="20"/>
          <w:lang w:val="es-ES"/>
        </w:rPr>
        <w:t>semiajustables</w:t>
      </w:r>
      <w:proofErr w:type="spellEnd"/>
      <w:r w:rsidR="00DC0AD1" w:rsidRPr="00953C71">
        <w:rPr>
          <w:rFonts w:ascii="Arial" w:eastAsia="Calibri" w:hAnsi="Arial" w:cs="Arial"/>
          <w:sz w:val="20"/>
          <w:szCs w:val="20"/>
          <w:lang w:val="es-ES"/>
        </w:rPr>
        <w:t xml:space="preserve"> y totalmente ajustables, ya que permiten el montaje del modelo superior a la rama superior </w:t>
      </w:r>
      <w:r w:rsidR="006D7B40" w:rsidRPr="00953C71">
        <w:rPr>
          <w:rFonts w:ascii="Arial" w:eastAsia="Calibri" w:hAnsi="Arial" w:cs="Arial"/>
          <w:sz w:val="20"/>
          <w:szCs w:val="20"/>
          <w:lang w:val="es-ES"/>
        </w:rPr>
        <w:t xml:space="preserve">del articulador en la misma posición que el maxilar ocupa respecto al cráneo. Los arcos faciales se clasifican en dos tipos anatómicos y cinemáticos. </w:t>
      </w:r>
    </w:p>
    <w:p w:rsidR="009020A2" w:rsidRPr="00953C71" w:rsidRDefault="009020A2" w:rsidP="00953C71">
      <w:pPr>
        <w:tabs>
          <w:tab w:val="num" w:pos="720"/>
        </w:tabs>
        <w:spacing w:after="0" w:line="240" w:lineRule="auto"/>
        <w:jc w:val="both"/>
        <w:rPr>
          <w:rFonts w:ascii="Arial" w:eastAsia="Calibri" w:hAnsi="Arial" w:cs="Arial"/>
          <w:sz w:val="20"/>
          <w:szCs w:val="20"/>
          <w:lang w:val="es-ES"/>
        </w:rPr>
      </w:pPr>
    </w:p>
    <w:p w:rsidR="009020A2" w:rsidRPr="00953C71" w:rsidRDefault="009020A2" w:rsidP="00953C71">
      <w:pPr>
        <w:tabs>
          <w:tab w:val="num" w:pos="720"/>
        </w:tabs>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EVALUACIÓN:</w:t>
      </w:r>
      <w:r w:rsidRPr="00953C71">
        <w:rPr>
          <w:rFonts w:ascii="Arial" w:eastAsia="Calibri" w:hAnsi="Arial" w:cs="Arial"/>
          <w:sz w:val="20"/>
          <w:szCs w:val="20"/>
          <w:lang w:val="es-ES"/>
        </w:rPr>
        <w:t xml:space="preserve"> La evaluación será repartida de la siguiente manera el 50% corresponderá a los materiales para ejecutar la práctica y el otro 50% será calificado e</w:t>
      </w:r>
      <w:r w:rsidR="00FD4457" w:rsidRPr="00953C71">
        <w:rPr>
          <w:rFonts w:ascii="Arial" w:eastAsia="Calibri" w:hAnsi="Arial" w:cs="Arial"/>
          <w:sz w:val="20"/>
          <w:szCs w:val="20"/>
          <w:lang w:val="es-ES"/>
        </w:rPr>
        <w:t>l enfilado de la zona anterior.</w:t>
      </w:r>
    </w:p>
    <w:p w:rsidR="00FD4457" w:rsidRPr="00953C71" w:rsidRDefault="00FD4457" w:rsidP="00953C71">
      <w:pPr>
        <w:tabs>
          <w:tab w:val="num" w:pos="720"/>
        </w:tabs>
        <w:spacing w:after="0" w:line="240" w:lineRule="auto"/>
        <w:jc w:val="both"/>
        <w:rPr>
          <w:rFonts w:ascii="Arial" w:eastAsia="Calibri" w:hAnsi="Arial" w:cs="Arial"/>
          <w:sz w:val="20"/>
          <w:szCs w:val="20"/>
          <w:lang w:val="es-ES"/>
        </w:rPr>
      </w:pPr>
    </w:p>
    <w:p w:rsidR="00F420D6" w:rsidRPr="00953C71" w:rsidRDefault="00035CD3" w:rsidP="00953C71">
      <w:pPr>
        <w:spacing w:after="0" w:line="240" w:lineRule="auto"/>
        <w:jc w:val="center"/>
        <w:rPr>
          <w:rFonts w:ascii="Arial" w:eastAsia="Calibri" w:hAnsi="Arial" w:cs="Arial"/>
          <w:b/>
          <w:sz w:val="24"/>
          <w:szCs w:val="20"/>
          <w:lang w:val="es-ES"/>
        </w:rPr>
      </w:pPr>
      <w:r w:rsidRPr="00953C71">
        <w:rPr>
          <w:rFonts w:ascii="Arial" w:eastAsia="Calibri" w:hAnsi="Arial" w:cs="Arial"/>
          <w:b/>
          <w:sz w:val="24"/>
          <w:szCs w:val="20"/>
          <w:lang w:val="es-ES"/>
        </w:rPr>
        <w:t>PRÁCTICA No.12</w:t>
      </w:r>
    </w:p>
    <w:p w:rsidR="00BB3B01" w:rsidRPr="00953C71" w:rsidRDefault="00BB3B01" w:rsidP="00953C71">
      <w:pPr>
        <w:spacing w:after="0" w:line="240" w:lineRule="auto"/>
        <w:jc w:val="center"/>
        <w:rPr>
          <w:rFonts w:ascii="Arial" w:eastAsia="Calibri" w:hAnsi="Arial" w:cs="Arial"/>
          <w:b/>
          <w:sz w:val="24"/>
          <w:szCs w:val="20"/>
          <w:lang w:val="es-ES"/>
        </w:rPr>
      </w:pPr>
    </w:p>
    <w:p w:rsidR="00F420D6" w:rsidRPr="00953C71" w:rsidRDefault="00F420D6" w:rsidP="00953C71">
      <w:pPr>
        <w:spacing w:after="0" w:line="240" w:lineRule="auto"/>
        <w:rPr>
          <w:rFonts w:ascii="Arial" w:eastAsia="Calibri" w:hAnsi="Arial" w:cs="Arial"/>
          <w:sz w:val="24"/>
          <w:szCs w:val="20"/>
          <w:lang w:val="es-ES"/>
        </w:rPr>
      </w:pPr>
      <w:r w:rsidRPr="00953C71">
        <w:rPr>
          <w:rFonts w:ascii="Arial" w:eastAsia="Calibri" w:hAnsi="Arial" w:cs="Arial"/>
          <w:b/>
          <w:sz w:val="24"/>
          <w:szCs w:val="20"/>
          <w:lang w:val="es-ES"/>
        </w:rPr>
        <w:t xml:space="preserve">TEMA: </w:t>
      </w:r>
      <w:r w:rsidR="00B5046A" w:rsidRPr="00953C71">
        <w:rPr>
          <w:rFonts w:ascii="Arial" w:eastAsia="Calibri" w:hAnsi="Arial" w:cs="Arial"/>
          <w:sz w:val="24"/>
          <w:szCs w:val="20"/>
          <w:lang w:val="es-ES"/>
        </w:rPr>
        <w:t>PLACA MIORELAJANTE. CONFECCIÓN DE CUBETA DE ACETATO EN TERMOFORMADORA</w:t>
      </w:r>
    </w:p>
    <w:p w:rsidR="00F420D6" w:rsidRPr="00953C71" w:rsidRDefault="00F420D6" w:rsidP="00953C71">
      <w:pPr>
        <w:spacing w:after="0" w:line="240" w:lineRule="auto"/>
        <w:jc w:val="both"/>
        <w:rPr>
          <w:rFonts w:ascii="Arial" w:eastAsia="Calibri" w:hAnsi="Arial" w:cs="Arial"/>
          <w:sz w:val="20"/>
          <w:szCs w:val="20"/>
          <w:lang w:val="es-ES"/>
        </w:rPr>
      </w:pPr>
    </w:p>
    <w:p w:rsidR="00F420D6" w:rsidRPr="00953C71" w:rsidRDefault="00F420D6"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OBJETIVO DE LA PRÁCTICA:</w:t>
      </w:r>
      <w:r w:rsidR="00BB3B01" w:rsidRPr="00953C71">
        <w:rPr>
          <w:rFonts w:ascii="Arial" w:eastAsia="Calibri" w:hAnsi="Arial" w:cs="Arial"/>
          <w:b/>
          <w:sz w:val="20"/>
          <w:szCs w:val="20"/>
          <w:lang w:val="es-ES"/>
        </w:rPr>
        <w:t xml:space="preserve"> </w:t>
      </w:r>
      <w:r w:rsidR="000D0224" w:rsidRPr="00953C71">
        <w:rPr>
          <w:rFonts w:ascii="Arial" w:eastAsia="Calibri" w:hAnsi="Arial" w:cs="Arial"/>
          <w:sz w:val="20"/>
          <w:szCs w:val="20"/>
          <w:lang w:val="es-ES"/>
        </w:rPr>
        <w:t xml:space="preserve">Realizar el primer paso de la confección de la placa </w:t>
      </w:r>
      <w:proofErr w:type="spellStart"/>
      <w:r w:rsidR="000D0224" w:rsidRPr="00953C71">
        <w:rPr>
          <w:rFonts w:ascii="Arial" w:eastAsia="Calibri" w:hAnsi="Arial" w:cs="Arial"/>
          <w:sz w:val="20"/>
          <w:szCs w:val="20"/>
          <w:lang w:val="es-ES"/>
        </w:rPr>
        <w:t>miorelajante</w:t>
      </w:r>
      <w:proofErr w:type="spellEnd"/>
      <w:r w:rsidR="000D0224" w:rsidRPr="00953C71">
        <w:rPr>
          <w:rFonts w:ascii="Arial" w:eastAsia="Calibri" w:hAnsi="Arial" w:cs="Arial"/>
          <w:sz w:val="20"/>
          <w:szCs w:val="20"/>
          <w:lang w:val="es-ES"/>
        </w:rPr>
        <w:t xml:space="preserve">, que es la elaboración de la cubeta de acetato mediante la utilización de termo formadora. </w:t>
      </w:r>
    </w:p>
    <w:p w:rsidR="00B5046A" w:rsidRPr="00953C71" w:rsidRDefault="00B5046A" w:rsidP="00953C71">
      <w:pPr>
        <w:spacing w:after="0" w:line="240" w:lineRule="auto"/>
        <w:jc w:val="both"/>
        <w:rPr>
          <w:rFonts w:ascii="Arial" w:eastAsia="Calibri" w:hAnsi="Arial" w:cs="Arial"/>
          <w:sz w:val="20"/>
          <w:szCs w:val="20"/>
          <w:lang w:val="es-ES"/>
        </w:rPr>
      </w:pPr>
    </w:p>
    <w:p w:rsidR="00F420D6" w:rsidRPr="00953C71" w:rsidRDefault="00F420D6"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INTRODUCCIÓN: </w:t>
      </w:r>
      <w:r w:rsidR="00B5046A" w:rsidRPr="00953C71">
        <w:rPr>
          <w:rFonts w:ascii="Arial" w:eastAsia="Calibri" w:hAnsi="Arial" w:cs="Arial"/>
          <w:sz w:val="20"/>
          <w:szCs w:val="20"/>
          <w:lang w:val="es-ES"/>
        </w:rPr>
        <w:t xml:space="preserve">La placa </w:t>
      </w:r>
      <w:proofErr w:type="spellStart"/>
      <w:r w:rsidR="00B5046A" w:rsidRPr="00953C71">
        <w:rPr>
          <w:rFonts w:ascii="Arial" w:eastAsia="Calibri" w:hAnsi="Arial" w:cs="Arial"/>
          <w:sz w:val="20"/>
          <w:szCs w:val="20"/>
          <w:lang w:val="es-ES"/>
        </w:rPr>
        <w:t>Miorelajante</w:t>
      </w:r>
      <w:proofErr w:type="spellEnd"/>
      <w:r w:rsidR="00B5046A" w:rsidRPr="00953C71">
        <w:rPr>
          <w:rFonts w:ascii="Arial" w:eastAsia="Calibri" w:hAnsi="Arial" w:cs="Arial"/>
          <w:sz w:val="20"/>
          <w:szCs w:val="20"/>
          <w:lang w:val="es-ES"/>
        </w:rPr>
        <w:t xml:space="preserve">, es una placa confeccionada de acrílico u acetato que se utiliza sobre los dientes del maxilar superior. Su finalidad es reproducir los movimientos funcionales de una oclusión normal en que caso que el paciente la tenga alterada, esto da como resultado el re-posicionamiento de la mandíbula con respecto al cráneo de forma </w:t>
      </w:r>
      <w:r w:rsidR="00B5046A" w:rsidRPr="00953C71">
        <w:rPr>
          <w:rFonts w:ascii="Arial" w:eastAsia="Calibri" w:hAnsi="Arial" w:cs="Arial"/>
          <w:sz w:val="20"/>
          <w:szCs w:val="20"/>
          <w:lang w:val="es-ES"/>
        </w:rPr>
        <w:lastRenderedPageBreak/>
        <w:t xml:space="preserve">correcta aliviando problemas de ATM relajando los músculos que intervienen en la masticación y los músculos posturales del cuello, previene el trauma </w:t>
      </w:r>
      <w:proofErr w:type="spellStart"/>
      <w:r w:rsidR="00B5046A" w:rsidRPr="00953C71">
        <w:rPr>
          <w:rFonts w:ascii="Arial" w:eastAsia="Calibri" w:hAnsi="Arial" w:cs="Arial"/>
          <w:sz w:val="20"/>
          <w:szCs w:val="20"/>
          <w:lang w:val="es-ES"/>
        </w:rPr>
        <w:t>oclusal</w:t>
      </w:r>
      <w:proofErr w:type="spellEnd"/>
      <w:r w:rsidR="00B5046A" w:rsidRPr="00953C71">
        <w:rPr>
          <w:rFonts w:ascii="Arial" w:eastAsia="Calibri" w:hAnsi="Arial" w:cs="Arial"/>
          <w:sz w:val="20"/>
          <w:szCs w:val="20"/>
          <w:lang w:val="es-ES"/>
        </w:rPr>
        <w:t xml:space="preserve"> y sus consecuencias.</w:t>
      </w:r>
    </w:p>
    <w:p w:rsidR="00142AF5" w:rsidRPr="00953C71" w:rsidRDefault="00142AF5" w:rsidP="00953C71">
      <w:pPr>
        <w:spacing w:after="0" w:line="240" w:lineRule="auto"/>
        <w:jc w:val="both"/>
        <w:rPr>
          <w:rFonts w:ascii="Arial" w:eastAsia="Calibri" w:hAnsi="Arial" w:cs="Arial"/>
          <w:sz w:val="20"/>
          <w:szCs w:val="20"/>
          <w:lang w:val="es-ES"/>
        </w:rPr>
      </w:pPr>
    </w:p>
    <w:p w:rsidR="00B5046A" w:rsidRPr="00953C71" w:rsidRDefault="00F420D6"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RESULTADO DE APRENDIZAJE: </w:t>
      </w:r>
      <w:r w:rsidR="00E745BA">
        <w:rPr>
          <w:rFonts w:ascii="Arial" w:eastAsia="Calibri" w:hAnsi="Arial" w:cs="Arial"/>
          <w:b/>
          <w:sz w:val="20"/>
          <w:szCs w:val="20"/>
          <w:lang w:val="es-ES"/>
        </w:rPr>
        <w:t>C</w:t>
      </w:r>
      <w:r w:rsidR="00142AF5" w:rsidRPr="00953C71">
        <w:rPr>
          <w:rFonts w:ascii="Arial" w:eastAsia="Calibri" w:hAnsi="Arial" w:cs="Arial"/>
          <w:sz w:val="20"/>
          <w:szCs w:val="20"/>
          <w:lang w:val="es-ES"/>
        </w:rPr>
        <w:t xml:space="preserve">onfecciona una placa </w:t>
      </w:r>
      <w:proofErr w:type="spellStart"/>
      <w:r w:rsidR="00142AF5" w:rsidRPr="00953C71">
        <w:rPr>
          <w:rFonts w:ascii="Arial" w:eastAsia="Calibri" w:hAnsi="Arial" w:cs="Arial"/>
          <w:sz w:val="20"/>
          <w:szCs w:val="20"/>
          <w:lang w:val="es-ES"/>
        </w:rPr>
        <w:t>miorelajante</w:t>
      </w:r>
      <w:proofErr w:type="spellEnd"/>
      <w:r w:rsidR="00142AF5" w:rsidRPr="00953C71">
        <w:rPr>
          <w:rFonts w:ascii="Arial" w:eastAsia="Calibri" w:hAnsi="Arial" w:cs="Arial"/>
          <w:sz w:val="20"/>
          <w:szCs w:val="20"/>
          <w:lang w:val="es-ES"/>
        </w:rPr>
        <w:t xml:space="preserve"> para casos donde la oclusión se encuentre alterada y así lograr evitar daño a la articulación. </w:t>
      </w:r>
    </w:p>
    <w:p w:rsidR="00142AF5" w:rsidRPr="00953C71" w:rsidRDefault="00142AF5" w:rsidP="00953C71">
      <w:pPr>
        <w:spacing w:after="0" w:line="240" w:lineRule="auto"/>
        <w:jc w:val="both"/>
        <w:rPr>
          <w:rFonts w:ascii="Arial" w:eastAsia="Calibri" w:hAnsi="Arial" w:cs="Arial"/>
          <w:sz w:val="20"/>
          <w:szCs w:val="20"/>
          <w:lang w:val="es-ES"/>
        </w:rPr>
      </w:pPr>
    </w:p>
    <w:p w:rsidR="00F420D6" w:rsidRPr="00953C71" w:rsidRDefault="00F420D6"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MATERIALES Y REACTIVOS: </w:t>
      </w:r>
      <w:r w:rsidR="00142AF5" w:rsidRPr="00953C71">
        <w:rPr>
          <w:rFonts w:ascii="Arial" w:eastAsia="Calibri" w:hAnsi="Arial" w:cs="Arial"/>
          <w:sz w:val="20"/>
          <w:szCs w:val="20"/>
          <w:lang w:val="es-ES"/>
        </w:rPr>
        <w:t>Modelo de yeso, acetato, termo formadora.</w:t>
      </w:r>
    </w:p>
    <w:p w:rsidR="00F420D6" w:rsidRPr="00953C71" w:rsidRDefault="00F420D6" w:rsidP="00953C71">
      <w:pPr>
        <w:spacing w:after="0" w:line="240" w:lineRule="auto"/>
        <w:jc w:val="both"/>
        <w:rPr>
          <w:rFonts w:ascii="Arial" w:eastAsia="Calibri" w:hAnsi="Arial" w:cs="Arial"/>
          <w:sz w:val="20"/>
          <w:szCs w:val="20"/>
          <w:lang w:val="es-ES"/>
        </w:rPr>
      </w:pPr>
    </w:p>
    <w:p w:rsidR="00F420D6" w:rsidRPr="00953C71" w:rsidRDefault="0006226F" w:rsidP="00953C71">
      <w:pPr>
        <w:tabs>
          <w:tab w:val="num" w:pos="720"/>
        </w:tabs>
        <w:spacing w:after="0" w:line="240" w:lineRule="auto"/>
        <w:jc w:val="both"/>
        <w:rPr>
          <w:rFonts w:ascii="Arial" w:eastAsia="Calibri" w:hAnsi="Arial" w:cs="Arial"/>
          <w:b/>
          <w:sz w:val="20"/>
          <w:szCs w:val="20"/>
          <w:lang w:val="es-ES"/>
        </w:rPr>
      </w:pPr>
      <w:r w:rsidRPr="00953C71">
        <w:rPr>
          <w:rFonts w:ascii="Arial" w:eastAsia="Calibri" w:hAnsi="Arial" w:cs="Arial"/>
          <w:b/>
          <w:sz w:val="20"/>
          <w:szCs w:val="20"/>
          <w:lang w:val="es-ES"/>
        </w:rPr>
        <w:t xml:space="preserve">CONTENIDO DE LA PRÁCTICA: </w:t>
      </w:r>
      <w:r w:rsidRPr="00953C71">
        <w:rPr>
          <w:rFonts w:ascii="Arial" w:eastAsia="Calibri" w:hAnsi="Arial" w:cs="Arial"/>
          <w:sz w:val="20"/>
          <w:szCs w:val="20"/>
          <w:lang w:val="es-ES"/>
        </w:rPr>
        <w:t xml:space="preserve">Es un </w:t>
      </w:r>
      <w:r w:rsidRPr="00953C71">
        <w:rPr>
          <w:rFonts w:ascii="Arial" w:eastAsia="Calibri" w:hAnsi="Arial" w:cs="Arial"/>
          <w:sz w:val="20"/>
          <w:szCs w:val="20"/>
        </w:rPr>
        <w:t xml:space="preserve">aparato de protección de cubrimiento del arco superior o inferior completo provee protección, estabilidad, función y soporte, para el manejo de problemas musculares, de ATM y </w:t>
      </w:r>
      <w:proofErr w:type="spellStart"/>
      <w:r w:rsidRPr="00953C71">
        <w:rPr>
          <w:rFonts w:ascii="Arial" w:eastAsia="Calibri" w:hAnsi="Arial" w:cs="Arial"/>
          <w:sz w:val="20"/>
          <w:szCs w:val="20"/>
        </w:rPr>
        <w:t>oclusales</w:t>
      </w:r>
      <w:proofErr w:type="spellEnd"/>
      <w:r w:rsidRPr="00953C71">
        <w:rPr>
          <w:rFonts w:ascii="Arial" w:eastAsia="Calibri" w:hAnsi="Arial" w:cs="Arial"/>
          <w:sz w:val="20"/>
          <w:szCs w:val="20"/>
        </w:rPr>
        <w:t>.</w:t>
      </w:r>
    </w:p>
    <w:p w:rsidR="00142AF5" w:rsidRPr="00953C71" w:rsidRDefault="00142AF5" w:rsidP="00953C71">
      <w:pPr>
        <w:tabs>
          <w:tab w:val="num" w:pos="720"/>
        </w:tabs>
        <w:spacing w:after="0" w:line="240" w:lineRule="auto"/>
        <w:jc w:val="both"/>
        <w:rPr>
          <w:rFonts w:ascii="Arial" w:eastAsia="Calibri" w:hAnsi="Arial" w:cs="Arial"/>
          <w:sz w:val="20"/>
          <w:szCs w:val="20"/>
          <w:lang w:val="es-ES"/>
        </w:rPr>
      </w:pPr>
    </w:p>
    <w:p w:rsidR="00F420D6" w:rsidRPr="00953C71" w:rsidRDefault="00F420D6" w:rsidP="00953C71">
      <w:pPr>
        <w:tabs>
          <w:tab w:val="num" w:pos="720"/>
        </w:tabs>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EVALUACIÓN:</w:t>
      </w:r>
      <w:r w:rsidRPr="00953C71">
        <w:rPr>
          <w:rFonts w:ascii="Arial" w:eastAsia="Calibri" w:hAnsi="Arial" w:cs="Arial"/>
          <w:sz w:val="20"/>
          <w:szCs w:val="20"/>
          <w:lang w:val="es-ES"/>
        </w:rPr>
        <w:t xml:space="preserve"> La evaluación será repartida de la siguiente manera el 50% corresponderá a los materiales para ejecutar la práctica y el otro 50% será calificado el enfilado de la zona anterior.</w:t>
      </w:r>
    </w:p>
    <w:p w:rsidR="0006226F" w:rsidRPr="00953C71" w:rsidRDefault="0006226F" w:rsidP="00953C71">
      <w:pPr>
        <w:tabs>
          <w:tab w:val="num" w:pos="720"/>
        </w:tabs>
        <w:spacing w:after="0" w:line="240" w:lineRule="auto"/>
        <w:jc w:val="both"/>
        <w:rPr>
          <w:rFonts w:ascii="Arial" w:eastAsia="Calibri" w:hAnsi="Arial" w:cs="Arial"/>
          <w:sz w:val="20"/>
          <w:szCs w:val="20"/>
          <w:lang w:val="es-ES"/>
        </w:rPr>
      </w:pPr>
    </w:p>
    <w:p w:rsidR="003441F8" w:rsidRPr="00953C71" w:rsidRDefault="00661DEC" w:rsidP="00953C71">
      <w:pPr>
        <w:spacing w:after="0" w:line="240" w:lineRule="auto"/>
        <w:jc w:val="center"/>
        <w:rPr>
          <w:rFonts w:ascii="Arial" w:eastAsia="Calibri" w:hAnsi="Arial" w:cs="Arial"/>
          <w:b/>
          <w:sz w:val="24"/>
          <w:szCs w:val="20"/>
          <w:lang w:val="es-ES"/>
        </w:rPr>
      </w:pPr>
      <w:r w:rsidRPr="00953C71">
        <w:rPr>
          <w:rFonts w:ascii="Arial" w:eastAsia="Calibri" w:hAnsi="Arial" w:cs="Arial"/>
          <w:b/>
          <w:sz w:val="24"/>
          <w:szCs w:val="20"/>
          <w:lang w:val="es-ES"/>
        </w:rPr>
        <w:t>PRÁCTICA No.13</w:t>
      </w:r>
    </w:p>
    <w:p w:rsidR="006E01C2" w:rsidRPr="00953C71" w:rsidRDefault="006E01C2" w:rsidP="00953C71">
      <w:pPr>
        <w:spacing w:after="0" w:line="240" w:lineRule="auto"/>
        <w:jc w:val="center"/>
        <w:rPr>
          <w:rFonts w:ascii="Arial" w:eastAsia="Calibri" w:hAnsi="Arial" w:cs="Arial"/>
          <w:b/>
          <w:sz w:val="24"/>
          <w:szCs w:val="20"/>
          <w:lang w:val="es-ES"/>
        </w:rPr>
      </w:pPr>
    </w:p>
    <w:p w:rsidR="003441F8" w:rsidRPr="00953C71" w:rsidRDefault="003441F8" w:rsidP="00953C71">
      <w:pPr>
        <w:spacing w:after="0" w:line="240" w:lineRule="auto"/>
        <w:rPr>
          <w:rFonts w:ascii="Arial" w:eastAsia="Calibri" w:hAnsi="Arial" w:cs="Arial"/>
          <w:sz w:val="24"/>
          <w:szCs w:val="20"/>
          <w:lang w:val="es-ES"/>
        </w:rPr>
      </w:pPr>
      <w:r w:rsidRPr="00953C71">
        <w:rPr>
          <w:rFonts w:ascii="Arial" w:eastAsia="Calibri" w:hAnsi="Arial" w:cs="Arial"/>
          <w:b/>
          <w:sz w:val="24"/>
          <w:szCs w:val="20"/>
          <w:lang w:val="es-ES"/>
        </w:rPr>
        <w:t xml:space="preserve">TEMA: </w:t>
      </w:r>
      <w:r w:rsidRPr="00953C71">
        <w:rPr>
          <w:rFonts w:ascii="Arial" w:eastAsia="Calibri" w:hAnsi="Arial" w:cs="Arial"/>
          <w:sz w:val="24"/>
          <w:szCs w:val="20"/>
          <w:lang w:val="es-ES"/>
        </w:rPr>
        <w:t>ESTABLECIMIENTO DE RELACIÓN CÉNTRICA, GUÍA INCISIVA ANTERIOR CON ACRÍLICO SOBRE EL ACETATO</w:t>
      </w:r>
    </w:p>
    <w:p w:rsidR="00661DEC" w:rsidRPr="00953C71" w:rsidRDefault="00661DEC" w:rsidP="00953C71">
      <w:pPr>
        <w:spacing w:after="0" w:line="240" w:lineRule="auto"/>
        <w:jc w:val="both"/>
        <w:rPr>
          <w:rFonts w:ascii="Arial" w:eastAsia="Calibri" w:hAnsi="Arial" w:cs="Arial"/>
          <w:sz w:val="24"/>
          <w:szCs w:val="20"/>
          <w:lang w:val="es-ES"/>
        </w:rPr>
      </w:pPr>
    </w:p>
    <w:p w:rsidR="00661DEC" w:rsidRPr="00953C71" w:rsidRDefault="00661DEC"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OBJETIVO DE LA PRÁCTICA:</w:t>
      </w:r>
      <w:r w:rsidR="006E01C2" w:rsidRPr="00953C71">
        <w:rPr>
          <w:rFonts w:ascii="Arial" w:eastAsia="Calibri" w:hAnsi="Arial" w:cs="Arial"/>
          <w:b/>
          <w:sz w:val="20"/>
          <w:szCs w:val="20"/>
          <w:lang w:val="es-ES"/>
        </w:rPr>
        <w:t xml:space="preserve"> </w:t>
      </w:r>
      <w:r w:rsidR="00854550" w:rsidRPr="00953C71">
        <w:rPr>
          <w:rFonts w:ascii="Arial" w:eastAsia="Calibri" w:hAnsi="Arial" w:cs="Arial"/>
          <w:sz w:val="20"/>
          <w:szCs w:val="20"/>
          <w:lang w:val="es-ES"/>
        </w:rPr>
        <w:t xml:space="preserve">Establecer la relación céntrica, guía incisiva anterior con acrílico sobre la placa </w:t>
      </w:r>
      <w:proofErr w:type="spellStart"/>
      <w:r w:rsidR="00854550" w:rsidRPr="00953C71">
        <w:rPr>
          <w:rFonts w:ascii="Arial" w:eastAsia="Calibri" w:hAnsi="Arial" w:cs="Arial"/>
          <w:sz w:val="20"/>
          <w:szCs w:val="20"/>
          <w:lang w:val="es-ES"/>
        </w:rPr>
        <w:t>miorelajante</w:t>
      </w:r>
      <w:proofErr w:type="spellEnd"/>
      <w:r w:rsidR="00854550" w:rsidRPr="00953C71">
        <w:rPr>
          <w:rFonts w:ascii="Arial" w:eastAsia="Calibri" w:hAnsi="Arial" w:cs="Arial"/>
          <w:sz w:val="20"/>
          <w:szCs w:val="20"/>
          <w:lang w:val="es-ES"/>
        </w:rPr>
        <w:t>.</w:t>
      </w:r>
    </w:p>
    <w:p w:rsidR="00497B5E" w:rsidRPr="00953C71" w:rsidRDefault="00497B5E" w:rsidP="00953C71">
      <w:pPr>
        <w:spacing w:after="0" w:line="240" w:lineRule="auto"/>
        <w:jc w:val="both"/>
        <w:rPr>
          <w:rFonts w:ascii="Arial" w:eastAsia="Calibri" w:hAnsi="Arial" w:cs="Arial"/>
          <w:b/>
          <w:sz w:val="20"/>
          <w:szCs w:val="20"/>
          <w:lang w:val="es-ES"/>
        </w:rPr>
      </w:pPr>
    </w:p>
    <w:p w:rsidR="00661DEC" w:rsidRPr="00953C71" w:rsidRDefault="00661DEC"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INTRODUCCIÓN:</w:t>
      </w:r>
      <w:r w:rsidR="006E01C2" w:rsidRPr="00953C71">
        <w:rPr>
          <w:rFonts w:ascii="Arial" w:eastAsia="Calibri" w:hAnsi="Arial" w:cs="Arial"/>
          <w:b/>
          <w:sz w:val="20"/>
          <w:szCs w:val="20"/>
          <w:lang w:val="es-ES"/>
        </w:rPr>
        <w:t xml:space="preserve"> </w:t>
      </w:r>
      <w:r w:rsidR="00854550" w:rsidRPr="00953C71">
        <w:rPr>
          <w:rFonts w:ascii="Arial" w:eastAsia="Calibri" w:hAnsi="Arial" w:cs="Arial"/>
          <w:sz w:val="20"/>
          <w:szCs w:val="20"/>
          <w:lang w:val="es-ES"/>
        </w:rPr>
        <w:t xml:space="preserve">La placa </w:t>
      </w:r>
      <w:proofErr w:type="spellStart"/>
      <w:r w:rsidR="00854550" w:rsidRPr="00953C71">
        <w:rPr>
          <w:rFonts w:ascii="Arial" w:eastAsia="Calibri" w:hAnsi="Arial" w:cs="Arial"/>
          <w:sz w:val="20"/>
          <w:szCs w:val="20"/>
          <w:lang w:val="es-ES"/>
        </w:rPr>
        <w:t>Miorelajante</w:t>
      </w:r>
      <w:proofErr w:type="spellEnd"/>
      <w:r w:rsidR="00854550" w:rsidRPr="00953C71">
        <w:rPr>
          <w:rFonts w:ascii="Arial" w:eastAsia="Calibri" w:hAnsi="Arial" w:cs="Arial"/>
          <w:sz w:val="20"/>
          <w:szCs w:val="20"/>
          <w:lang w:val="es-ES"/>
        </w:rPr>
        <w:t xml:space="preserve">, es una placa confeccionada de acrílico u acetato que se utiliza sobre los dientes del maxilar superior. Su finalidad es reproducir los movimientos funcionales de una oclusión normal en que caso que el paciente la tenga alterada, esto da como resultado el re-posicionamiento de la mandíbula con respecto al cráneo de forma correcta aliviando problemas de ATM relajando los músculos que intervienen en la masticación y los músculos posturales del cuello, previene el trauma </w:t>
      </w:r>
      <w:proofErr w:type="spellStart"/>
      <w:r w:rsidR="00854550" w:rsidRPr="00953C71">
        <w:rPr>
          <w:rFonts w:ascii="Arial" w:eastAsia="Calibri" w:hAnsi="Arial" w:cs="Arial"/>
          <w:sz w:val="20"/>
          <w:szCs w:val="20"/>
          <w:lang w:val="es-ES"/>
        </w:rPr>
        <w:t>oclusal</w:t>
      </w:r>
      <w:proofErr w:type="spellEnd"/>
      <w:r w:rsidR="00854550" w:rsidRPr="00953C71">
        <w:rPr>
          <w:rFonts w:ascii="Arial" w:eastAsia="Calibri" w:hAnsi="Arial" w:cs="Arial"/>
          <w:sz w:val="20"/>
          <w:szCs w:val="20"/>
          <w:lang w:val="es-ES"/>
        </w:rPr>
        <w:t xml:space="preserve"> y sus consecuencias.</w:t>
      </w:r>
    </w:p>
    <w:p w:rsidR="00497B5E" w:rsidRPr="00953C71" w:rsidRDefault="00497B5E" w:rsidP="00953C71">
      <w:pPr>
        <w:spacing w:after="0" w:line="240" w:lineRule="auto"/>
        <w:jc w:val="both"/>
        <w:rPr>
          <w:rFonts w:ascii="Arial" w:eastAsia="Calibri" w:hAnsi="Arial" w:cs="Arial"/>
          <w:b/>
          <w:sz w:val="20"/>
          <w:szCs w:val="20"/>
          <w:lang w:val="es-ES"/>
        </w:rPr>
      </w:pPr>
    </w:p>
    <w:p w:rsidR="00854550" w:rsidRPr="00953C71" w:rsidRDefault="00661DEC"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RESULTADO DE APRENDIZAJE:</w:t>
      </w:r>
      <w:r w:rsidR="006E01C2" w:rsidRPr="00953C71">
        <w:rPr>
          <w:rFonts w:ascii="Arial" w:eastAsia="Calibri" w:hAnsi="Arial" w:cs="Arial"/>
          <w:b/>
          <w:sz w:val="20"/>
          <w:szCs w:val="20"/>
          <w:lang w:val="es-ES"/>
        </w:rPr>
        <w:t xml:space="preserve"> </w:t>
      </w:r>
      <w:r w:rsidR="00E745BA">
        <w:rPr>
          <w:rFonts w:ascii="Arial" w:eastAsia="Calibri" w:hAnsi="Arial" w:cs="Arial"/>
          <w:b/>
          <w:sz w:val="20"/>
          <w:szCs w:val="20"/>
          <w:lang w:val="es-ES"/>
        </w:rPr>
        <w:t>C</w:t>
      </w:r>
      <w:r w:rsidR="00854550" w:rsidRPr="00953C71">
        <w:rPr>
          <w:rFonts w:ascii="Arial" w:eastAsia="Calibri" w:hAnsi="Arial" w:cs="Arial"/>
          <w:sz w:val="20"/>
          <w:szCs w:val="20"/>
          <w:lang w:val="es-ES"/>
        </w:rPr>
        <w:t xml:space="preserve">onfecciona una placa </w:t>
      </w:r>
      <w:proofErr w:type="spellStart"/>
      <w:r w:rsidR="00854550" w:rsidRPr="00953C71">
        <w:rPr>
          <w:rFonts w:ascii="Arial" w:eastAsia="Calibri" w:hAnsi="Arial" w:cs="Arial"/>
          <w:sz w:val="20"/>
          <w:szCs w:val="20"/>
          <w:lang w:val="es-ES"/>
        </w:rPr>
        <w:t>miorelajante</w:t>
      </w:r>
      <w:proofErr w:type="spellEnd"/>
      <w:r w:rsidR="00854550" w:rsidRPr="00953C71">
        <w:rPr>
          <w:rFonts w:ascii="Arial" w:eastAsia="Calibri" w:hAnsi="Arial" w:cs="Arial"/>
          <w:sz w:val="20"/>
          <w:szCs w:val="20"/>
          <w:lang w:val="es-ES"/>
        </w:rPr>
        <w:t xml:space="preserve"> para casos donde la oclusión se encuentre alterada y así lograr evitar daño a la articulación. </w:t>
      </w:r>
    </w:p>
    <w:p w:rsidR="00661DEC" w:rsidRPr="00953C71" w:rsidRDefault="00661DEC" w:rsidP="00953C71">
      <w:pPr>
        <w:spacing w:after="0" w:line="240" w:lineRule="auto"/>
        <w:jc w:val="both"/>
        <w:rPr>
          <w:rFonts w:ascii="Arial" w:eastAsia="Calibri" w:hAnsi="Arial" w:cs="Arial"/>
          <w:b/>
          <w:sz w:val="20"/>
          <w:szCs w:val="20"/>
          <w:lang w:val="es-ES"/>
        </w:rPr>
      </w:pPr>
    </w:p>
    <w:p w:rsidR="00854550" w:rsidRPr="00953C71" w:rsidRDefault="00854550"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MATERIALES Y REACTIVOS: </w:t>
      </w:r>
      <w:r w:rsidRPr="00953C71">
        <w:rPr>
          <w:rFonts w:ascii="Arial" w:eastAsia="Calibri" w:hAnsi="Arial" w:cs="Arial"/>
          <w:sz w:val="20"/>
          <w:szCs w:val="20"/>
          <w:lang w:val="es-ES"/>
        </w:rPr>
        <w:t xml:space="preserve">Modelo de Yeso con placa de acetato, acrílico transparente, vaso </w:t>
      </w:r>
      <w:proofErr w:type="spellStart"/>
      <w:r w:rsidRPr="00953C71">
        <w:rPr>
          <w:rFonts w:ascii="Arial" w:eastAsia="Calibri" w:hAnsi="Arial" w:cs="Arial"/>
          <w:sz w:val="20"/>
          <w:szCs w:val="20"/>
          <w:lang w:val="es-ES"/>
        </w:rPr>
        <w:t>dappen</w:t>
      </w:r>
      <w:proofErr w:type="spellEnd"/>
      <w:r w:rsidRPr="00953C71">
        <w:rPr>
          <w:rFonts w:ascii="Arial" w:eastAsia="Calibri" w:hAnsi="Arial" w:cs="Arial"/>
          <w:sz w:val="20"/>
          <w:szCs w:val="20"/>
          <w:lang w:val="es-ES"/>
        </w:rPr>
        <w:t xml:space="preserve">, espátulas para mezclar, </w:t>
      </w:r>
      <w:proofErr w:type="spellStart"/>
      <w:r w:rsidRPr="00953C71">
        <w:rPr>
          <w:rFonts w:ascii="Arial" w:eastAsia="Calibri" w:hAnsi="Arial" w:cs="Arial"/>
          <w:sz w:val="20"/>
          <w:szCs w:val="20"/>
          <w:lang w:val="es-ES"/>
        </w:rPr>
        <w:t>micromotor</w:t>
      </w:r>
      <w:proofErr w:type="spellEnd"/>
      <w:r w:rsidRPr="00953C71">
        <w:rPr>
          <w:rFonts w:ascii="Arial" w:eastAsia="Calibri" w:hAnsi="Arial" w:cs="Arial"/>
          <w:sz w:val="20"/>
          <w:szCs w:val="20"/>
          <w:lang w:val="es-ES"/>
        </w:rPr>
        <w:t>, pimpollos para desgastar acrílico.</w:t>
      </w:r>
    </w:p>
    <w:p w:rsidR="00854550" w:rsidRPr="00953C71" w:rsidRDefault="00854550" w:rsidP="00953C71">
      <w:pPr>
        <w:spacing w:after="0" w:line="240" w:lineRule="auto"/>
        <w:jc w:val="both"/>
        <w:rPr>
          <w:rFonts w:ascii="Arial" w:eastAsia="Calibri" w:hAnsi="Arial" w:cs="Arial"/>
          <w:sz w:val="20"/>
          <w:szCs w:val="20"/>
          <w:lang w:val="es-ES"/>
        </w:rPr>
      </w:pPr>
    </w:p>
    <w:p w:rsidR="00854550" w:rsidRPr="00953C71" w:rsidRDefault="00854550" w:rsidP="00953C71">
      <w:pPr>
        <w:tabs>
          <w:tab w:val="num" w:pos="720"/>
        </w:tabs>
        <w:spacing w:after="0" w:line="240" w:lineRule="auto"/>
        <w:jc w:val="both"/>
        <w:rPr>
          <w:rFonts w:ascii="Arial" w:eastAsia="Calibri" w:hAnsi="Arial" w:cs="Arial"/>
          <w:sz w:val="20"/>
          <w:szCs w:val="20"/>
        </w:rPr>
      </w:pPr>
      <w:r w:rsidRPr="00953C71">
        <w:rPr>
          <w:rFonts w:ascii="Arial" w:eastAsia="Calibri" w:hAnsi="Arial" w:cs="Arial"/>
          <w:b/>
          <w:sz w:val="20"/>
          <w:szCs w:val="20"/>
          <w:lang w:val="es-ES"/>
        </w:rPr>
        <w:t xml:space="preserve">CONTENIDO DE LA PRÁCTICA: </w:t>
      </w:r>
      <w:r w:rsidRPr="00953C71">
        <w:rPr>
          <w:rFonts w:ascii="Arial" w:eastAsia="Calibri" w:hAnsi="Arial" w:cs="Arial"/>
          <w:sz w:val="20"/>
          <w:szCs w:val="20"/>
        </w:rPr>
        <w:t xml:space="preserve">La placa previamente conformada sobre el modelo del paciente en una placa de 0.6 o 0.8 pulgas y cortada por debajo de la altura del ecuador de los dientes, deberá ser programada en el sector anterior para separar los dientes en el sector posterior y de esta manera producir el relajamiento muscular llevando al paciente fácilmente a la posición de relación céntrica, además, de manejar guía anterior y función canina </w:t>
      </w:r>
      <w:proofErr w:type="spellStart"/>
      <w:r w:rsidRPr="00953C71">
        <w:rPr>
          <w:rFonts w:ascii="Arial" w:eastAsia="Calibri" w:hAnsi="Arial" w:cs="Arial"/>
          <w:sz w:val="20"/>
          <w:szCs w:val="20"/>
        </w:rPr>
        <w:t>óptimas.</w:t>
      </w:r>
      <w:r w:rsidR="00540CDA" w:rsidRPr="00953C71">
        <w:rPr>
          <w:rFonts w:ascii="Arial" w:eastAsia="Calibri" w:hAnsi="Arial" w:cs="Arial"/>
          <w:sz w:val="20"/>
          <w:szCs w:val="20"/>
        </w:rPr>
        <w:t>La</w:t>
      </w:r>
      <w:proofErr w:type="spellEnd"/>
      <w:r w:rsidR="00540CDA" w:rsidRPr="00953C71">
        <w:rPr>
          <w:rFonts w:ascii="Arial" w:eastAsia="Calibri" w:hAnsi="Arial" w:cs="Arial"/>
          <w:sz w:val="20"/>
          <w:szCs w:val="20"/>
        </w:rPr>
        <w:t xml:space="preserve"> cantidad de acrílico colocada debe ser tal, que logre la </w:t>
      </w:r>
      <w:proofErr w:type="spellStart"/>
      <w:r w:rsidR="00540CDA" w:rsidRPr="00953C71">
        <w:rPr>
          <w:rFonts w:ascii="Arial" w:eastAsia="Calibri" w:hAnsi="Arial" w:cs="Arial"/>
          <w:sz w:val="20"/>
          <w:szCs w:val="20"/>
        </w:rPr>
        <w:t>desoclusión</w:t>
      </w:r>
      <w:proofErr w:type="spellEnd"/>
      <w:r w:rsidR="00540CDA" w:rsidRPr="00953C71">
        <w:rPr>
          <w:rFonts w:ascii="Arial" w:eastAsia="Calibri" w:hAnsi="Arial" w:cs="Arial"/>
          <w:sz w:val="20"/>
          <w:szCs w:val="20"/>
        </w:rPr>
        <w:t xml:space="preserve"> posterior, los contactos adecuados anteriores y recupere la dimensión vertical, sin invadir el espacio libre </w:t>
      </w:r>
      <w:proofErr w:type="spellStart"/>
      <w:r w:rsidR="00540CDA" w:rsidRPr="00953C71">
        <w:rPr>
          <w:rFonts w:ascii="Arial" w:eastAsia="Calibri" w:hAnsi="Arial" w:cs="Arial"/>
          <w:sz w:val="20"/>
          <w:szCs w:val="20"/>
        </w:rPr>
        <w:t>interoclusal</w:t>
      </w:r>
      <w:proofErr w:type="spellEnd"/>
      <w:r w:rsidR="00540CDA" w:rsidRPr="00953C71">
        <w:rPr>
          <w:rFonts w:ascii="Arial" w:eastAsia="Calibri" w:hAnsi="Arial" w:cs="Arial"/>
          <w:sz w:val="20"/>
          <w:szCs w:val="20"/>
        </w:rPr>
        <w:t>. Esta programación anterior va a permitir la relajación muscular, la manipulación libre mandibular y la ubicación repetida del primer y segundo contacto prematuro en céntrica. No debe mantenerse por tiempo prolongado sin soporte posterior, porque se podría producir una extrusión de este segmento.</w:t>
      </w:r>
    </w:p>
    <w:p w:rsidR="00854550" w:rsidRPr="00953C71" w:rsidRDefault="00854550" w:rsidP="00953C71">
      <w:pPr>
        <w:tabs>
          <w:tab w:val="num" w:pos="720"/>
        </w:tabs>
        <w:spacing w:after="0" w:line="240" w:lineRule="auto"/>
        <w:jc w:val="both"/>
        <w:rPr>
          <w:rFonts w:ascii="Arial" w:eastAsia="Calibri" w:hAnsi="Arial" w:cs="Arial"/>
          <w:sz w:val="20"/>
          <w:szCs w:val="20"/>
          <w:lang w:val="es-ES"/>
        </w:rPr>
      </w:pPr>
    </w:p>
    <w:p w:rsidR="00854550" w:rsidRPr="00953C71" w:rsidRDefault="00854550" w:rsidP="00953C71">
      <w:pPr>
        <w:tabs>
          <w:tab w:val="num" w:pos="720"/>
        </w:tabs>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EVALUACIÓN:</w:t>
      </w:r>
      <w:r w:rsidRPr="00953C71">
        <w:rPr>
          <w:rFonts w:ascii="Arial" w:eastAsia="Calibri" w:hAnsi="Arial" w:cs="Arial"/>
          <w:sz w:val="20"/>
          <w:szCs w:val="20"/>
          <w:lang w:val="es-ES"/>
        </w:rPr>
        <w:t xml:space="preserve"> La evaluación será repartida de la siguiente manera el 50% corresponderá a los materiales para ejecutar la práctica y el otro 50% será calificado el enfilado de la zona anterior.</w:t>
      </w:r>
    </w:p>
    <w:p w:rsidR="00854550" w:rsidRPr="00953C71" w:rsidRDefault="00854550" w:rsidP="00953C71">
      <w:pPr>
        <w:tabs>
          <w:tab w:val="num" w:pos="720"/>
        </w:tabs>
        <w:spacing w:after="0" w:line="240" w:lineRule="auto"/>
        <w:jc w:val="both"/>
        <w:rPr>
          <w:rFonts w:ascii="Arial" w:eastAsia="Calibri" w:hAnsi="Arial" w:cs="Arial"/>
          <w:sz w:val="20"/>
          <w:szCs w:val="20"/>
          <w:lang w:val="es-ES"/>
        </w:rPr>
      </w:pPr>
    </w:p>
    <w:p w:rsidR="00E745BA" w:rsidRDefault="00E745BA" w:rsidP="00953C71">
      <w:pPr>
        <w:spacing w:after="0" w:line="240" w:lineRule="auto"/>
        <w:jc w:val="center"/>
        <w:rPr>
          <w:rFonts w:ascii="Arial" w:eastAsia="Calibri" w:hAnsi="Arial" w:cs="Arial"/>
          <w:b/>
          <w:sz w:val="24"/>
          <w:szCs w:val="20"/>
          <w:lang w:val="es-ES"/>
        </w:rPr>
      </w:pPr>
    </w:p>
    <w:p w:rsidR="00E745BA" w:rsidRDefault="00E745BA" w:rsidP="00953C71">
      <w:pPr>
        <w:spacing w:after="0" w:line="240" w:lineRule="auto"/>
        <w:jc w:val="center"/>
        <w:rPr>
          <w:rFonts w:ascii="Arial" w:eastAsia="Calibri" w:hAnsi="Arial" w:cs="Arial"/>
          <w:b/>
          <w:sz w:val="24"/>
          <w:szCs w:val="20"/>
          <w:lang w:val="es-ES"/>
        </w:rPr>
      </w:pPr>
    </w:p>
    <w:p w:rsidR="00E745BA" w:rsidRDefault="00E745BA" w:rsidP="00953C71">
      <w:pPr>
        <w:spacing w:after="0" w:line="240" w:lineRule="auto"/>
        <w:jc w:val="center"/>
        <w:rPr>
          <w:rFonts w:ascii="Arial" w:eastAsia="Calibri" w:hAnsi="Arial" w:cs="Arial"/>
          <w:b/>
          <w:sz w:val="24"/>
          <w:szCs w:val="20"/>
          <w:lang w:val="es-ES"/>
        </w:rPr>
      </w:pPr>
    </w:p>
    <w:p w:rsidR="003441F8" w:rsidRPr="00953C71" w:rsidRDefault="00661DEC" w:rsidP="00953C71">
      <w:pPr>
        <w:spacing w:after="0" w:line="240" w:lineRule="auto"/>
        <w:jc w:val="center"/>
        <w:rPr>
          <w:rFonts w:ascii="Arial" w:eastAsia="Calibri" w:hAnsi="Arial" w:cs="Arial"/>
          <w:b/>
          <w:sz w:val="24"/>
          <w:szCs w:val="20"/>
          <w:lang w:val="es-ES"/>
        </w:rPr>
      </w:pPr>
      <w:r w:rsidRPr="00953C71">
        <w:rPr>
          <w:rFonts w:ascii="Arial" w:eastAsia="Calibri" w:hAnsi="Arial" w:cs="Arial"/>
          <w:b/>
          <w:sz w:val="24"/>
          <w:szCs w:val="20"/>
          <w:lang w:val="es-ES"/>
        </w:rPr>
        <w:lastRenderedPageBreak/>
        <w:t>PRÁCTICA No.14</w:t>
      </w:r>
    </w:p>
    <w:p w:rsidR="006E01C2" w:rsidRPr="00953C71" w:rsidRDefault="006E01C2" w:rsidP="00953C71">
      <w:pPr>
        <w:spacing w:after="0" w:line="240" w:lineRule="auto"/>
        <w:jc w:val="center"/>
        <w:rPr>
          <w:rFonts w:ascii="Arial" w:eastAsia="Calibri" w:hAnsi="Arial" w:cs="Arial"/>
          <w:b/>
          <w:sz w:val="24"/>
          <w:szCs w:val="20"/>
          <w:lang w:val="es-ES"/>
        </w:rPr>
      </w:pPr>
    </w:p>
    <w:p w:rsidR="003441F8" w:rsidRPr="00953C71" w:rsidRDefault="003441F8" w:rsidP="00953C71">
      <w:pPr>
        <w:spacing w:after="0" w:line="240" w:lineRule="auto"/>
        <w:rPr>
          <w:rFonts w:ascii="Arial" w:eastAsia="Calibri" w:hAnsi="Arial" w:cs="Arial"/>
          <w:sz w:val="24"/>
          <w:szCs w:val="20"/>
          <w:lang w:val="es-ES"/>
        </w:rPr>
      </w:pPr>
      <w:r w:rsidRPr="00953C71">
        <w:rPr>
          <w:rFonts w:ascii="Arial" w:eastAsia="Calibri" w:hAnsi="Arial" w:cs="Arial"/>
          <w:b/>
          <w:sz w:val="24"/>
          <w:szCs w:val="20"/>
          <w:lang w:val="es-ES"/>
        </w:rPr>
        <w:t xml:space="preserve">TEMA: </w:t>
      </w:r>
      <w:r w:rsidRPr="00953C71">
        <w:rPr>
          <w:rFonts w:ascii="Arial" w:eastAsia="Calibri" w:hAnsi="Arial" w:cs="Arial"/>
          <w:sz w:val="24"/>
          <w:szCs w:val="20"/>
          <w:lang w:val="es-ES"/>
        </w:rPr>
        <w:t>ESTABLECIMIENTO DE CONTACTOS POSTERIORES DETERMINACIÓN DE GUÍA CANINA Y DESOCLUSIÓN FISIOLOGICA</w:t>
      </w:r>
    </w:p>
    <w:p w:rsidR="003441F8" w:rsidRPr="00953C71" w:rsidRDefault="003441F8" w:rsidP="00953C71">
      <w:pPr>
        <w:spacing w:after="0" w:line="240" w:lineRule="auto"/>
        <w:jc w:val="both"/>
        <w:rPr>
          <w:rFonts w:ascii="Arial" w:eastAsia="Calibri" w:hAnsi="Arial" w:cs="Arial"/>
          <w:sz w:val="24"/>
          <w:szCs w:val="20"/>
          <w:lang w:val="es-ES"/>
        </w:rPr>
      </w:pPr>
    </w:p>
    <w:p w:rsidR="00497B5E" w:rsidRPr="00953C71" w:rsidRDefault="00497B5E"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OBJETIVO DE LA PRÁCTICA:</w:t>
      </w:r>
      <w:r w:rsidR="006E01C2" w:rsidRPr="00953C71">
        <w:rPr>
          <w:rFonts w:ascii="Arial" w:eastAsia="Calibri" w:hAnsi="Arial" w:cs="Arial"/>
          <w:b/>
          <w:sz w:val="20"/>
          <w:szCs w:val="20"/>
          <w:lang w:val="es-ES"/>
        </w:rPr>
        <w:t xml:space="preserve"> </w:t>
      </w:r>
      <w:r w:rsidR="00540CDA" w:rsidRPr="00953C71">
        <w:rPr>
          <w:rFonts w:ascii="Arial" w:eastAsia="Calibri" w:hAnsi="Arial" w:cs="Arial"/>
          <w:sz w:val="20"/>
          <w:szCs w:val="20"/>
          <w:lang w:val="es-ES"/>
        </w:rPr>
        <w:t xml:space="preserve">Establecer en la placa </w:t>
      </w:r>
      <w:proofErr w:type="spellStart"/>
      <w:r w:rsidR="00540CDA" w:rsidRPr="00953C71">
        <w:rPr>
          <w:rFonts w:ascii="Arial" w:eastAsia="Calibri" w:hAnsi="Arial" w:cs="Arial"/>
          <w:sz w:val="20"/>
          <w:szCs w:val="20"/>
          <w:lang w:val="es-ES"/>
        </w:rPr>
        <w:t>miorelajante</w:t>
      </w:r>
      <w:proofErr w:type="spellEnd"/>
      <w:r w:rsidR="00540CDA" w:rsidRPr="00953C71">
        <w:rPr>
          <w:rFonts w:ascii="Arial" w:eastAsia="Calibri" w:hAnsi="Arial" w:cs="Arial"/>
          <w:sz w:val="20"/>
          <w:szCs w:val="20"/>
          <w:lang w:val="es-ES"/>
        </w:rPr>
        <w:t xml:space="preserve"> los contactos posteriores, determinación de guías caninas y </w:t>
      </w:r>
      <w:proofErr w:type="spellStart"/>
      <w:r w:rsidR="00540CDA" w:rsidRPr="00953C71">
        <w:rPr>
          <w:rFonts w:ascii="Arial" w:eastAsia="Calibri" w:hAnsi="Arial" w:cs="Arial"/>
          <w:sz w:val="20"/>
          <w:szCs w:val="20"/>
          <w:lang w:val="es-ES"/>
        </w:rPr>
        <w:t>desoclusión</w:t>
      </w:r>
      <w:proofErr w:type="spellEnd"/>
      <w:r w:rsidR="00540CDA" w:rsidRPr="00953C71">
        <w:rPr>
          <w:rFonts w:ascii="Arial" w:eastAsia="Calibri" w:hAnsi="Arial" w:cs="Arial"/>
          <w:sz w:val="20"/>
          <w:szCs w:val="20"/>
          <w:lang w:val="es-ES"/>
        </w:rPr>
        <w:t xml:space="preserve"> fisiológica.</w:t>
      </w:r>
    </w:p>
    <w:p w:rsidR="00540CDA" w:rsidRPr="00953C71" w:rsidRDefault="00540CDA" w:rsidP="00953C71">
      <w:pPr>
        <w:spacing w:after="0" w:line="240" w:lineRule="auto"/>
        <w:jc w:val="both"/>
        <w:rPr>
          <w:rFonts w:ascii="Arial" w:eastAsia="Calibri" w:hAnsi="Arial" w:cs="Arial"/>
          <w:sz w:val="20"/>
          <w:szCs w:val="20"/>
          <w:lang w:val="es-ES"/>
        </w:rPr>
      </w:pPr>
    </w:p>
    <w:p w:rsidR="00540CDA" w:rsidRPr="00953C71" w:rsidRDefault="00497B5E"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INTRODUCCIÓN:</w:t>
      </w:r>
      <w:r w:rsidR="006E01C2" w:rsidRPr="00953C71">
        <w:rPr>
          <w:rFonts w:ascii="Arial" w:eastAsia="Calibri" w:hAnsi="Arial" w:cs="Arial"/>
          <w:b/>
          <w:sz w:val="20"/>
          <w:szCs w:val="20"/>
          <w:lang w:val="es-ES"/>
        </w:rPr>
        <w:t xml:space="preserve"> </w:t>
      </w:r>
      <w:r w:rsidR="00540CDA" w:rsidRPr="00953C71">
        <w:rPr>
          <w:rFonts w:ascii="Arial" w:eastAsia="Calibri" w:hAnsi="Arial" w:cs="Arial"/>
          <w:sz w:val="20"/>
          <w:szCs w:val="20"/>
          <w:lang w:val="es-ES"/>
        </w:rPr>
        <w:t xml:space="preserve">La placa </w:t>
      </w:r>
      <w:proofErr w:type="spellStart"/>
      <w:r w:rsidR="00540CDA" w:rsidRPr="00953C71">
        <w:rPr>
          <w:rFonts w:ascii="Arial" w:eastAsia="Calibri" w:hAnsi="Arial" w:cs="Arial"/>
          <w:sz w:val="20"/>
          <w:szCs w:val="20"/>
          <w:lang w:val="es-ES"/>
        </w:rPr>
        <w:t>Miorelajante</w:t>
      </w:r>
      <w:proofErr w:type="spellEnd"/>
      <w:r w:rsidR="00540CDA" w:rsidRPr="00953C71">
        <w:rPr>
          <w:rFonts w:ascii="Arial" w:eastAsia="Calibri" w:hAnsi="Arial" w:cs="Arial"/>
          <w:sz w:val="20"/>
          <w:szCs w:val="20"/>
          <w:lang w:val="es-ES"/>
        </w:rPr>
        <w:t xml:space="preserve">, es una placa confeccionada de acrílico u acetato que se utiliza sobre los dientes del maxilar superior. Su finalidad es reproducir los movimientos funcionales de una oclusión normal en que caso que el paciente la tenga alterada, esto da como resultado el re-posicionamiento de la mandíbula con respecto al cráneo de forma correcta aliviando problemas de ATM relajando los músculos que intervienen en la masticación y los músculos posturales del cuello, previene el trauma </w:t>
      </w:r>
      <w:proofErr w:type="spellStart"/>
      <w:r w:rsidR="00540CDA" w:rsidRPr="00953C71">
        <w:rPr>
          <w:rFonts w:ascii="Arial" w:eastAsia="Calibri" w:hAnsi="Arial" w:cs="Arial"/>
          <w:sz w:val="20"/>
          <w:szCs w:val="20"/>
          <w:lang w:val="es-ES"/>
        </w:rPr>
        <w:t>oclusal</w:t>
      </w:r>
      <w:proofErr w:type="spellEnd"/>
      <w:r w:rsidR="00540CDA" w:rsidRPr="00953C71">
        <w:rPr>
          <w:rFonts w:ascii="Arial" w:eastAsia="Calibri" w:hAnsi="Arial" w:cs="Arial"/>
          <w:sz w:val="20"/>
          <w:szCs w:val="20"/>
          <w:lang w:val="es-ES"/>
        </w:rPr>
        <w:t xml:space="preserve"> y sus consecuencias.</w:t>
      </w:r>
    </w:p>
    <w:p w:rsidR="00497B5E" w:rsidRPr="00953C71" w:rsidRDefault="00497B5E" w:rsidP="00953C71">
      <w:pPr>
        <w:spacing w:after="0" w:line="240" w:lineRule="auto"/>
        <w:jc w:val="both"/>
        <w:rPr>
          <w:rFonts w:ascii="Arial" w:eastAsia="Calibri" w:hAnsi="Arial" w:cs="Arial"/>
          <w:b/>
          <w:sz w:val="20"/>
          <w:szCs w:val="20"/>
          <w:lang w:val="es-ES"/>
        </w:rPr>
      </w:pPr>
    </w:p>
    <w:p w:rsidR="00540CDA" w:rsidRPr="00953C71" w:rsidRDefault="00540CDA"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RESULTADO DE APRENDIZAJE:</w:t>
      </w:r>
      <w:r w:rsidR="006E01C2" w:rsidRPr="00953C71">
        <w:rPr>
          <w:rFonts w:ascii="Arial" w:eastAsia="Calibri" w:hAnsi="Arial" w:cs="Arial"/>
          <w:b/>
          <w:sz w:val="20"/>
          <w:szCs w:val="20"/>
          <w:lang w:val="es-ES"/>
        </w:rPr>
        <w:t xml:space="preserve"> </w:t>
      </w:r>
      <w:r w:rsidRPr="00953C71">
        <w:rPr>
          <w:rFonts w:ascii="Arial" w:eastAsia="Calibri" w:hAnsi="Arial" w:cs="Arial"/>
          <w:sz w:val="20"/>
          <w:szCs w:val="20"/>
          <w:lang w:val="es-ES"/>
        </w:rPr>
        <w:t xml:space="preserve">El estudiante tendrá la capacidad de confeccionar una placa </w:t>
      </w:r>
      <w:proofErr w:type="spellStart"/>
      <w:r w:rsidRPr="00953C71">
        <w:rPr>
          <w:rFonts w:ascii="Arial" w:eastAsia="Calibri" w:hAnsi="Arial" w:cs="Arial"/>
          <w:sz w:val="20"/>
          <w:szCs w:val="20"/>
          <w:lang w:val="es-ES"/>
        </w:rPr>
        <w:t>miorelajante</w:t>
      </w:r>
      <w:proofErr w:type="spellEnd"/>
      <w:r w:rsidRPr="00953C71">
        <w:rPr>
          <w:rFonts w:ascii="Arial" w:eastAsia="Calibri" w:hAnsi="Arial" w:cs="Arial"/>
          <w:sz w:val="20"/>
          <w:szCs w:val="20"/>
          <w:lang w:val="es-ES"/>
        </w:rPr>
        <w:t xml:space="preserve"> para casos donde la oclusión se encuentre alterada y así lograr evitar daño a la articulación. </w:t>
      </w:r>
    </w:p>
    <w:p w:rsidR="00540CDA" w:rsidRPr="00953C71" w:rsidRDefault="00540CDA" w:rsidP="00953C71">
      <w:pPr>
        <w:spacing w:after="0" w:line="240" w:lineRule="auto"/>
        <w:jc w:val="both"/>
        <w:rPr>
          <w:rFonts w:ascii="Arial" w:eastAsia="Calibri" w:hAnsi="Arial" w:cs="Arial"/>
          <w:b/>
          <w:sz w:val="20"/>
          <w:szCs w:val="20"/>
          <w:lang w:val="es-ES"/>
        </w:rPr>
      </w:pPr>
    </w:p>
    <w:p w:rsidR="00540CDA" w:rsidRPr="00953C71" w:rsidRDefault="00540CDA" w:rsidP="00953C71">
      <w:pPr>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 xml:space="preserve">MATERIALES Y REACTIVOS: </w:t>
      </w:r>
      <w:r w:rsidRPr="00953C71">
        <w:rPr>
          <w:rFonts w:ascii="Arial" w:eastAsia="Calibri" w:hAnsi="Arial" w:cs="Arial"/>
          <w:sz w:val="20"/>
          <w:szCs w:val="20"/>
          <w:lang w:val="es-ES"/>
        </w:rPr>
        <w:t xml:space="preserve">Modelo de Yeso con placa de acetato, acrílico transparente, vaso </w:t>
      </w:r>
      <w:proofErr w:type="spellStart"/>
      <w:r w:rsidRPr="00953C71">
        <w:rPr>
          <w:rFonts w:ascii="Arial" w:eastAsia="Calibri" w:hAnsi="Arial" w:cs="Arial"/>
          <w:sz w:val="20"/>
          <w:szCs w:val="20"/>
          <w:lang w:val="es-ES"/>
        </w:rPr>
        <w:t>dappen</w:t>
      </w:r>
      <w:proofErr w:type="spellEnd"/>
      <w:r w:rsidRPr="00953C71">
        <w:rPr>
          <w:rFonts w:ascii="Arial" w:eastAsia="Calibri" w:hAnsi="Arial" w:cs="Arial"/>
          <w:sz w:val="20"/>
          <w:szCs w:val="20"/>
          <w:lang w:val="es-ES"/>
        </w:rPr>
        <w:t xml:space="preserve">, espátulas para mezclar, </w:t>
      </w:r>
      <w:proofErr w:type="spellStart"/>
      <w:r w:rsidRPr="00953C71">
        <w:rPr>
          <w:rFonts w:ascii="Arial" w:eastAsia="Calibri" w:hAnsi="Arial" w:cs="Arial"/>
          <w:sz w:val="20"/>
          <w:szCs w:val="20"/>
          <w:lang w:val="es-ES"/>
        </w:rPr>
        <w:t>micromotor</w:t>
      </w:r>
      <w:proofErr w:type="spellEnd"/>
      <w:r w:rsidRPr="00953C71">
        <w:rPr>
          <w:rFonts w:ascii="Arial" w:eastAsia="Calibri" w:hAnsi="Arial" w:cs="Arial"/>
          <w:sz w:val="20"/>
          <w:szCs w:val="20"/>
          <w:lang w:val="es-ES"/>
        </w:rPr>
        <w:t>, pimpollos para desgastar acrílico.</w:t>
      </w:r>
    </w:p>
    <w:p w:rsidR="00540CDA" w:rsidRPr="00953C71" w:rsidRDefault="00540CDA" w:rsidP="00953C71">
      <w:pPr>
        <w:spacing w:after="0" w:line="240" w:lineRule="auto"/>
        <w:jc w:val="both"/>
        <w:rPr>
          <w:rFonts w:ascii="Arial" w:eastAsia="Calibri" w:hAnsi="Arial" w:cs="Arial"/>
          <w:sz w:val="20"/>
          <w:szCs w:val="20"/>
          <w:lang w:val="es-ES"/>
        </w:rPr>
      </w:pPr>
    </w:p>
    <w:p w:rsidR="00540CDA" w:rsidRPr="00953C71" w:rsidRDefault="00540CDA" w:rsidP="00953C71">
      <w:pPr>
        <w:tabs>
          <w:tab w:val="num" w:pos="720"/>
        </w:tabs>
        <w:spacing w:after="0" w:line="240" w:lineRule="auto"/>
        <w:jc w:val="both"/>
        <w:rPr>
          <w:rFonts w:ascii="Arial" w:eastAsia="Calibri" w:hAnsi="Arial" w:cs="Arial"/>
          <w:sz w:val="20"/>
          <w:szCs w:val="20"/>
        </w:rPr>
      </w:pPr>
      <w:r w:rsidRPr="00953C71">
        <w:rPr>
          <w:rFonts w:ascii="Arial" w:eastAsia="Calibri" w:hAnsi="Arial" w:cs="Arial"/>
          <w:b/>
          <w:sz w:val="20"/>
          <w:szCs w:val="20"/>
          <w:lang w:val="es-ES"/>
        </w:rPr>
        <w:t xml:space="preserve">CONTENIDO DE LA PRÁCTICA: </w:t>
      </w:r>
      <w:r w:rsidRPr="00953C71">
        <w:rPr>
          <w:rFonts w:ascii="Arial" w:eastAsia="Calibri" w:hAnsi="Arial" w:cs="Arial"/>
          <w:sz w:val="20"/>
          <w:szCs w:val="20"/>
        </w:rPr>
        <w:t>La estabilización completa de la placa se hace logrando un contacto por cúspide vestibular en el sector posterior y vigilando que no haya interferencias en ninguno de</w:t>
      </w:r>
      <w:r w:rsidR="00CF4BB0" w:rsidRPr="00953C71">
        <w:rPr>
          <w:rFonts w:ascii="Arial" w:eastAsia="Calibri" w:hAnsi="Arial" w:cs="Arial"/>
          <w:sz w:val="20"/>
          <w:szCs w:val="20"/>
        </w:rPr>
        <w:t xml:space="preserve"> los movimientos </w:t>
      </w:r>
      <w:proofErr w:type="spellStart"/>
      <w:r w:rsidR="00CF4BB0" w:rsidRPr="00953C71">
        <w:rPr>
          <w:rFonts w:ascii="Arial" w:eastAsia="Calibri" w:hAnsi="Arial" w:cs="Arial"/>
          <w:sz w:val="20"/>
          <w:szCs w:val="20"/>
        </w:rPr>
        <w:t>excursivos</w:t>
      </w:r>
      <w:proofErr w:type="spellEnd"/>
      <w:r w:rsidR="00CF4BB0" w:rsidRPr="00953C71">
        <w:rPr>
          <w:rFonts w:ascii="Arial" w:eastAsia="Calibri" w:hAnsi="Arial" w:cs="Arial"/>
          <w:sz w:val="20"/>
          <w:szCs w:val="20"/>
        </w:rPr>
        <w:t xml:space="preserve">. </w:t>
      </w:r>
      <w:r w:rsidRPr="00953C71">
        <w:rPr>
          <w:rFonts w:ascii="Arial" w:eastAsia="Calibri" w:hAnsi="Arial" w:cs="Arial"/>
          <w:sz w:val="20"/>
          <w:szCs w:val="20"/>
        </w:rPr>
        <w:t xml:space="preserve">En cada cita es necesario valorar la comodidad del paciente en la nueva dimensión vertical y seguramente, es necesario realizar ajustes en la programación </w:t>
      </w:r>
      <w:proofErr w:type="spellStart"/>
      <w:r w:rsidRPr="00953C71">
        <w:rPr>
          <w:rFonts w:ascii="Arial" w:eastAsia="Calibri" w:hAnsi="Arial" w:cs="Arial"/>
          <w:sz w:val="20"/>
          <w:szCs w:val="20"/>
        </w:rPr>
        <w:t>oclusal</w:t>
      </w:r>
      <w:proofErr w:type="spellEnd"/>
      <w:r w:rsidRPr="00953C71">
        <w:rPr>
          <w:rFonts w:ascii="Arial" w:eastAsia="Calibri" w:hAnsi="Arial" w:cs="Arial"/>
          <w:sz w:val="20"/>
          <w:szCs w:val="20"/>
        </w:rPr>
        <w:t xml:space="preserve">, ya que el paciente tenderá a llevar su mandíbula a una posición más </w:t>
      </w:r>
      <w:proofErr w:type="spellStart"/>
      <w:r w:rsidRPr="00953C71">
        <w:rPr>
          <w:rFonts w:ascii="Arial" w:eastAsia="Calibri" w:hAnsi="Arial" w:cs="Arial"/>
          <w:sz w:val="20"/>
          <w:szCs w:val="20"/>
        </w:rPr>
        <w:t>retrusiva</w:t>
      </w:r>
      <w:proofErr w:type="spellEnd"/>
      <w:r w:rsidRPr="00953C71">
        <w:rPr>
          <w:rFonts w:ascii="Arial" w:eastAsia="Calibri" w:hAnsi="Arial" w:cs="Arial"/>
          <w:sz w:val="20"/>
          <w:szCs w:val="20"/>
        </w:rPr>
        <w:t>, por lo que se aconseja dejar una meseta posterior al plano inclinado de la guía anterior para permitir este desplazamiento y acomodamiento posterior.</w:t>
      </w:r>
    </w:p>
    <w:p w:rsidR="00540CDA" w:rsidRPr="00953C71" w:rsidRDefault="00540CDA" w:rsidP="00953C71">
      <w:pPr>
        <w:tabs>
          <w:tab w:val="num" w:pos="720"/>
        </w:tabs>
        <w:spacing w:after="0" w:line="240" w:lineRule="auto"/>
        <w:jc w:val="both"/>
        <w:rPr>
          <w:rFonts w:ascii="Arial" w:eastAsia="Calibri" w:hAnsi="Arial" w:cs="Arial"/>
          <w:sz w:val="20"/>
          <w:szCs w:val="20"/>
          <w:lang w:val="es-ES"/>
        </w:rPr>
      </w:pPr>
    </w:p>
    <w:p w:rsidR="00540CDA" w:rsidRPr="00953C71" w:rsidRDefault="00540CDA" w:rsidP="00953C71">
      <w:pPr>
        <w:tabs>
          <w:tab w:val="num" w:pos="720"/>
        </w:tabs>
        <w:spacing w:after="0" w:line="240" w:lineRule="auto"/>
        <w:jc w:val="both"/>
        <w:rPr>
          <w:rFonts w:ascii="Arial" w:eastAsia="Calibri" w:hAnsi="Arial" w:cs="Arial"/>
          <w:sz w:val="20"/>
          <w:szCs w:val="20"/>
          <w:lang w:val="es-ES"/>
        </w:rPr>
      </w:pPr>
      <w:r w:rsidRPr="00953C71">
        <w:rPr>
          <w:rFonts w:ascii="Arial" w:eastAsia="Calibri" w:hAnsi="Arial" w:cs="Arial"/>
          <w:b/>
          <w:sz w:val="20"/>
          <w:szCs w:val="20"/>
          <w:lang w:val="es-ES"/>
        </w:rPr>
        <w:t>EVALUACIÓN:</w:t>
      </w:r>
      <w:r w:rsidRPr="00953C71">
        <w:rPr>
          <w:rFonts w:ascii="Arial" w:eastAsia="Calibri" w:hAnsi="Arial" w:cs="Arial"/>
          <w:sz w:val="20"/>
          <w:szCs w:val="20"/>
          <w:lang w:val="es-ES"/>
        </w:rPr>
        <w:t xml:space="preserve"> La evaluación será repartida de la siguiente manera el 50% corresponderá a los materiales para ejecutar la práctica y el otro 50% será calificado el enfilado de la zona anterior.</w:t>
      </w:r>
    </w:p>
    <w:p w:rsidR="00540CDA" w:rsidRPr="00953C71" w:rsidRDefault="00540CDA" w:rsidP="00953C71">
      <w:pPr>
        <w:tabs>
          <w:tab w:val="num" w:pos="720"/>
        </w:tabs>
        <w:spacing w:after="0" w:line="240" w:lineRule="auto"/>
        <w:jc w:val="both"/>
        <w:rPr>
          <w:rFonts w:ascii="Arial" w:eastAsia="Calibri" w:hAnsi="Arial" w:cs="Arial"/>
          <w:sz w:val="20"/>
          <w:szCs w:val="20"/>
          <w:lang w:val="es-ES"/>
        </w:rPr>
      </w:pPr>
    </w:p>
    <w:p w:rsidR="00525F4A" w:rsidRPr="00953C71" w:rsidRDefault="00525F4A" w:rsidP="00953C71">
      <w:pPr>
        <w:widowControl w:val="0"/>
        <w:spacing w:after="0" w:line="240" w:lineRule="auto"/>
        <w:jc w:val="both"/>
        <w:outlineLvl w:val="0"/>
        <w:rPr>
          <w:rFonts w:ascii="Arial" w:eastAsia="Times New Roman" w:hAnsi="Arial" w:cs="Arial"/>
          <w:b/>
          <w:sz w:val="20"/>
          <w:szCs w:val="20"/>
          <w:lang w:val="es-ES" w:eastAsia="es-CO"/>
        </w:rPr>
      </w:pP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r w:rsidRPr="00525F4A">
        <w:rPr>
          <w:rFonts w:ascii="Arial" w:eastAsia="Times New Roman" w:hAnsi="Arial" w:cs="Arial"/>
          <w:b/>
          <w:sz w:val="20"/>
          <w:szCs w:val="20"/>
          <w:lang w:val="es-ES" w:eastAsia="es-CO"/>
        </w:rPr>
        <w:t xml:space="preserve">Elaborado por: </w:t>
      </w:r>
      <w:proofErr w:type="spellStart"/>
      <w:r w:rsidRPr="00953C71">
        <w:rPr>
          <w:rFonts w:ascii="Arial" w:eastAsia="Times New Roman" w:hAnsi="Arial" w:cs="Arial"/>
          <w:sz w:val="20"/>
          <w:szCs w:val="20"/>
          <w:lang w:val="es-ES" w:eastAsia="es-CO"/>
        </w:rPr>
        <w:t>Wladimir</w:t>
      </w:r>
      <w:proofErr w:type="spellEnd"/>
      <w:r w:rsidRPr="00953C71">
        <w:rPr>
          <w:rFonts w:ascii="Arial" w:eastAsia="Times New Roman" w:hAnsi="Arial" w:cs="Arial"/>
          <w:sz w:val="20"/>
          <w:szCs w:val="20"/>
          <w:lang w:val="es-ES" w:eastAsia="es-CO"/>
        </w:rPr>
        <w:t xml:space="preserve"> Andrade, Iván García</w:t>
      </w: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r w:rsidRPr="00525F4A">
        <w:rPr>
          <w:rFonts w:ascii="Arial" w:eastAsia="Times New Roman" w:hAnsi="Arial" w:cs="Arial"/>
          <w:sz w:val="20"/>
          <w:szCs w:val="20"/>
          <w:lang w:val="es-ES" w:eastAsia="es-CO"/>
        </w:rPr>
        <w:t xml:space="preserve">    </w:t>
      </w: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r w:rsidRPr="00525F4A">
        <w:rPr>
          <w:rFonts w:ascii="Arial" w:eastAsia="Times New Roman" w:hAnsi="Arial" w:cs="Arial"/>
          <w:sz w:val="20"/>
          <w:szCs w:val="20"/>
          <w:lang w:val="es-ES" w:eastAsia="es-CO"/>
        </w:rPr>
        <w:t xml:space="preserve">FIRMA: </w:t>
      </w:r>
      <w:proofErr w:type="gramStart"/>
      <w:r w:rsidRPr="00525F4A">
        <w:rPr>
          <w:rFonts w:ascii="Arial" w:eastAsia="Times New Roman" w:hAnsi="Arial" w:cs="Arial"/>
          <w:sz w:val="20"/>
          <w:szCs w:val="20"/>
          <w:lang w:val="es-ES" w:eastAsia="es-CO"/>
        </w:rPr>
        <w:t>………………………………………………………</w:t>
      </w:r>
      <w:proofErr w:type="gramEnd"/>
    </w:p>
    <w:p w:rsidR="00525F4A" w:rsidRPr="00525F4A" w:rsidRDefault="00525F4A" w:rsidP="00953C71">
      <w:pPr>
        <w:widowControl w:val="0"/>
        <w:spacing w:after="0" w:line="240" w:lineRule="auto"/>
        <w:ind w:firstLine="708"/>
        <w:jc w:val="both"/>
        <w:outlineLvl w:val="0"/>
        <w:rPr>
          <w:rFonts w:ascii="Arial" w:eastAsia="Times New Roman" w:hAnsi="Arial" w:cs="Arial"/>
          <w:sz w:val="20"/>
          <w:szCs w:val="20"/>
          <w:lang w:val="es-ES" w:eastAsia="es-CO"/>
        </w:rPr>
      </w:pP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r w:rsidRPr="00525F4A">
        <w:rPr>
          <w:rFonts w:ascii="Arial" w:eastAsia="Times New Roman" w:hAnsi="Arial" w:cs="Arial"/>
          <w:sz w:val="20"/>
          <w:szCs w:val="20"/>
          <w:lang w:val="es-ES" w:eastAsia="es-CO"/>
        </w:rPr>
        <w:t xml:space="preserve">FIRMA: </w:t>
      </w:r>
      <w:proofErr w:type="gramStart"/>
      <w:r w:rsidRPr="00525F4A">
        <w:rPr>
          <w:rFonts w:ascii="Arial" w:eastAsia="Times New Roman" w:hAnsi="Arial" w:cs="Arial"/>
          <w:sz w:val="20"/>
          <w:szCs w:val="20"/>
          <w:lang w:val="es-ES" w:eastAsia="es-CO"/>
        </w:rPr>
        <w:t>………………………………………………………</w:t>
      </w:r>
      <w:proofErr w:type="gramEnd"/>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r w:rsidRPr="00525F4A">
        <w:rPr>
          <w:rFonts w:ascii="Arial" w:eastAsia="Times New Roman" w:hAnsi="Arial" w:cs="Arial"/>
          <w:b/>
          <w:sz w:val="20"/>
          <w:szCs w:val="20"/>
          <w:lang w:val="es-ES" w:eastAsia="es-CO"/>
        </w:rPr>
        <w:t>Revisado por</w:t>
      </w:r>
      <w:r w:rsidRPr="00525F4A">
        <w:rPr>
          <w:rFonts w:ascii="Arial" w:eastAsia="Times New Roman" w:hAnsi="Arial" w:cs="Arial"/>
          <w:sz w:val="20"/>
          <w:szCs w:val="20"/>
          <w:lang w:val="es-ES" w:eastAsia="es-CO"/>
        </w:rPr>
        <w:t xml:space="preserve">: </w:t>
      </w:r>
      <w:proofErr w:type="spellStart"/>
      <w:r w:rsidRPr="00953C71">
        <w:rPr>
          <w:rFonts w:ascii="Arial" w:eastAsia="Times New Roman" w:hAnsi="Arial" w:cs="Arial"/>
          <w:sz w:val="20"/>
          <w:szCs w:val="20"/>
          <w:lang w:val="es-ES" w:eastAsia="es-CO"/>
        </w:rPr>
        <w:t>Wladimir</w:t>
      </w:r>
      <w:proofErr w:type="spellEnd"/>
      <w:r w:rsidRPr="00953C71">
        <w:rPr>
          <w:rFonts w:ascii="Arial" w:eastAsia="Times New Roman" w:hAnsi="Arial" w:cs="Arial"/>
          <w:sz w:val="20"/>
          <w:szCs w:val="20"/>
          <w:lang w:val="es-ES" w:eastAsia="es-CO"/>
        </w:rPr>
        <w:t xml:space="preserve"> Andrade</w:t>
      </w:r>
      <w:r w:rsidRPr="00525F4A">
        <w:rPr>
          <w:rFonts w:ascii="Arial" w:eastAsia="Times New Roman" w:hAnsi="Arial" w:cs="Arial"/>
          <w:sz w:val="20"/>
          <w:szCs w:val="20"/>
          <w:lang w:val="es-ES" w:eastAsia="es-CO"/>
        </w:rPr>
        <w:t xml:space="preserve"> (COORDINADOR)</w:t>
      </w: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r w:rsidRPr="00525F4A">
        <w:rPr>
          <w:rFonts w:ascii="Arial" w:eastAsia="Times New Roman" w:hAnsi="Arial" w:cs="Arial"/>
          <w:sz w:val="20"/>
          <w:szCs w:val="20"/>
          <w:lang w:val="es-ES" w:eastAsia="es-CO"/>
        </w:rPr>
        <w:t xml:space="preserve">FIRMA: </w:t>
      </w:r>
      <w:proofErr w:type="gramStart"/>
      <w:r w:rsidRPr="00525F4A">
        <w:rPr>
          <w:rFonts w:ascii="Arial" w:eastAsia="Times New Roman" w:hAnsi="Arial" w:cs="Arial"/>
          <w:sz w:val="20"/>
          <w:szCs w:val="20"/>
          <w:lang w:val="es-ES" w:eastAsia="es-CO"/>
        </w:rPr>
        <w:t>………………………………………………………</w:t>
      </w:r>
      <w:proofErr w:type="gramEnd"/>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r w:rsidRPr="00525F4A">
        <w:rPr>
          <w:rFonts w:ascii="Arial" w:eastAsia="Times New Roman" w:hAnsi="Arial" w:cs="Arial"/>
          <w:b/>
          <w:sz w:val="20"/>
          <w:szCs w:val="20"/>
          <w:lang w:val="es-ES" w:eastAsia="es-CO"/>
        </w:rPr>
        <w:t>Aprobado por</w:t>
      </w:r>
      <w:r w:rsidRPr="00525F4A">
        <w:rPr>
          <w:rFonts w:ascii="Arial" w:eastAsia="Times New Roman" w:hAnsi="Arial" w:cs="Arial"/>
          <w:sz w:val="20"/>
          <w:szCs w:val="20"/>
          <w:lang w:val="es-ES" w:eastAsia="es-CO"/>
        </w:rPr>
        <w:t>: Dr. Jorge Naranjo (SUBDECANO)</w:t>
      </w: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p>
    <w:p w:rsidR="00525F4A" w:rsidRPr="00525F4A" w:rsidRDefault="00525F4A" w:rsidP="00953C71">
      <w:pPr>
        <w:widowControl w:val="0"/>
        <w:spacing w:after="0" w:line="240" w:lineRule="auto"/>
        <w:jc w:val="both"/>
        <w:outlineLvl w:val="0"/>
        <w:rPr>
          <w:rFonts w:ascii="Arial" w:eastAsia="Times New Roman" w:hAnsi="Arial" w:cs="Arial"/>
          <w:sz w:val="20"/>
          <w:szCs w:val="20"/>
          <w:lang w:val="es-ES" w:eastAsia="es-CO"/>
        </w:rPr>
      </w:pPr>
      <w:r w:rsidRPr="00525F4A">
        <w:rPr>
          <w:rFonts w:ascii="Arial" w:eastAsia="Times New Roman" w:hAnsi="Arial" w:cs="Arial"/>
          <w:sz w:val="20"/>
          <w:szCs w:val="20"/>
          <w:lang w:val="es-ES" w:eastAsia="es-CO"/>
        </w:rPr>
        <w:t xml:space="preserve">FIRMA: </w:t>
      </w:r>
      <w:proofErr w:type="gramStart"/>
      <w:r w:rsidRPr="00525F4A">
        <w:rPr>
          <w:rFonts w:ascii="Arial" w:eastAsia="Times New Roman" w:hAnsi="Arial" w:cs="Arial"/>
          <w:sz w:val="20"/>
          <w:szCs w:val="20"/>
          <w:lang w:val="es-ES" w:eastAsia="es-CO"/>
        </w:rPr>
        <w:t>………………………………………………………</w:t>
      </w:r>
      <w:proofErr w:type="gramEnd"/>
    </w:p>
    <w:p w:rsidR="00525F4A" w:rsidRPr="00953C71" w:rsidRDefault="00525F4A" w:rsidP="00953C71">
      <w:pPr>
        <w:spacing w:after="0" w:line="240" w:lineRule="auto"/>
        <w:jc w:val="both"/>
        <w:rPr>
          <w:rFonts w:ascii="Arial" w:eastAsia="Calibri" w:hAnsi="Arial" w:cs="Arial"/>
          <w:sz w:val="20"/>
          <w:szCs w:val="20"/>
          <w:lang w:val="es-ES"/>
        </w:rPr>
      </w:pPr>
    </w:p>
    <w:sectPr w:rsidR="00525F4A" w:rsidRPr="00953C71" w:rsidSect="00E23EE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559" w:rsidRDefault="000E4559" w:rsidP="00AB4C12">
      <w:pPr>
        <w:spacing w:after="0" w:line="240" w:lineRule="auto"/>
      </w:pPr>
      <w:r>
        <w:separator/>
      </w:r>
    </w:p>
  </w:endnote>
  <w:endnote w:type="continuationSeparator" w:id="0">
    <w:p w:rsidR="000E4559" w:rsidRDefault="000E4559" w:rsidP="00AB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559" w:rsidRDefault="000E4559" w:rsidP="00AB4C12">
      <w:pPr>
        <w:spacing w:after="0" w:line="240" w:lineRule="auto"/>
      </w:pPr>
      <w:r>
        <w:separator/>
      </w:r>
    </w:p>
  </w:footnote>
  <w:footnote w:type="continuationSeparator" w:id="0">
    <w:p w:rsidR="000E4559" w:rsidRDefault="000E4559" w:rsidP="00AB4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6" w:type="dxa"/>
      <w:tblBorders>
        <w:top w:val="thinThickSmallGap" w:sz="12" w:space="0" w:color="808080"/>
        <w:left w:val="thinThickSmallGap" w:sz="12" w:space="0" w:color="808080"/>
        <w:bottom w:val="thinThickSmallGap" w:sz="12" w:space="0" w:color="808080"/>
        <w:right w:val="thinThickSmallGap" w:sz="12" w:space="0" w:color="808080"/>
        <w:insideH w:val="thinThickSmallGap" w:sz="12" w:space="0" w:color="808080"/>
        <w:insideV w:val="thinThickSmallGap" w:sz="12" w:space="0" w:color="808080"/>
      </w:tblBorders>
      <w:tblLayout w:type="fixed"/>
      <w:tblCellMar>
        <w:left w:w="70" w:type="dxa"/>
        <w:right w:w="70" w:type="dxa"/>
      </w:tblCellMar>
      <w:tblLook w:val="01E0" w:firstRow="1" w:lastRow="1" w:firstColumn="1" w:lastColumn="1" w:noHBand="0" w:noVBand="0"/>
    </w:tblPr>
    <w:tblGrid>
      <w:gridCol w:w="1114"/>
      <w:gridCol w:w="7036"/>
      <w:gridCol w:w="686"/>
    </w:tblGrid>
    <w:tr w:rsidR="00525F4A" w:rsidRPr="00525F4A" w:rsidTr="003A6316">
      <w:trPr>
        <w:cantSplit/>
        <w:trHeight w:val="297"/>
      </w:trPr>
      <w:tc>
        <w:tcPr>
          <w:tcW w:w="1114" w:type="dxa"/>
          <w:vMerge w:val="restart"/>
          <w:vAlign w:val="center"/>
        </w:tcPr>
        <w:p w:rsidR="00525F4A" w:rsidRPr="00525F4A" w:rsidRDefault="00525F4A" w:rsidP="00525F4A">
          <w:pPr>
            <w:widowControl w:val="0"/>
            <w:tabs>
              <w:tab w:val="center" w:pos="4419"/>
              <w:tab w:val="right" w:pos="8838"/>
            </w:tabs>
            <w:spacing w:after="0" w:line="240" w:lineRule="auto"/>
            <w:jc w:val="center"/>
            <w:rPr>
              <w:rFonts w:ascii="Arial" w:eastAsia="Times New Roman" w:hAnsi="Arial" w:cs="Arial"/>
              <w:sz w:val="20"/>
              <w:szCs w:val="20"/>
              <w:lang w:val="es-ES" w:eastAsia="es-CO"/>
            </w:rPr>
          </w:pPr>
          <w:r w:rsidRPr="00525F4A">
            <w:rPr>
              <w:rFonts w:ascii="Arial" w:eastAsia="Times New Roman" w:hAnsi="Arial" w:cs="Times New Roman"/>
              <w:noProof/>
              <w:sz w:val="20"/>
              <w:szCs w:val="20"/>
              <w:lang w:val="es-MX" w:eastAsia="es-MX"/>
            </w:rPr>
            <w:drawing>
              <wp:inline distT="0" distB="0" distL="0" distR="0">
                <wp:extent cx="552450" cy="552450"/>
                <wp:effectExtent l="0" t="0" r="0" b="0"/>
                <wp:docPr id="2" name="Imagen 2" descr="Descripción: C:\Users\compu\Desktop\sello odo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compu\Desktop\sello odon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7036" w:type="dxa"/>
          <w:vAlign w:val="center"/>
        </w:tcPr>
        <w:p w:rsidR="00525F4A" w:rsidRPr="00525F4A" w:rsidRDefault="00525F4A" w:rsidP="00525F4A">
          <w:pPr>
            <w:widowControl w:val="0"/>
            <w:tabs>
              <w:tab w:val="center" w:pos="4419"/>
              <w:tab w:val="right" w:pos="8838"/>
            </w:tabs>
            <w:spacing w:after="0" w:line="240" w:lineRule="auto"/>
            <w:jc w:val="center"/>
            <w:rPr>
              <w:rFonts w:ascii="Times New Roman" w:eastAsia="Times New Roman" w:hAnsi="Times New Roman" w:cs="Times New Roman"/>
              <w:b/>
              <w:sz w:val="24"/>
              <w:szCs w:val="24"/>
              <w:lang w:val="es-ES" w:eastAsia="es-CO"/>
            </w:rPr>
          </w:pPr>
          <w:r w:rsidRPr="00525F4A">
            <w:rPr>
              <w:rFonts w:ascii="Times New Roman" w:eastAsia="Times New Roman" w:hAnsi="Times New Roman" w:cs="Times New Roman"/>
              <w:b/>
              <w:sz w:val="24"/>
              <w:szCs w:val="24"/>
              <w:lang w:val="es-ES" w:eastAsia="es-CO"/>
            </w:rPr>
            <w:t>UNIVERSIDAD CENTRAL DEL ECUADOR</w:t>
          </w:r>
        </w:p>
        <w:p w:rsidR="00525F4A" w:rsidRPr="00525F4A" w:rsidRDefault="00525F4A" w:rsidP="00525F4A">
          <w:pPr>
            <w:widowControl w:val="0"/>
            <w:tabs>
              <w:tab w:val="center" w:pos="4419"/>
              <w:tab w:val="right" w:pos="8838"/>
            </w:tabs>
            <w:spacing w:after="0" w:line="240" w:lineRule="auto"/>
            <w:jc w:val="center"/>
            <w:rPr>
              <w:rFonts w:ascii="Times New Roman" w:eastAsia="Times New Roman" w:hAnsi="Times New Roman" w:cs="Times New Roman"/>
              <w:b/>
              <w:sz w:val="24"/>
              <w:szCs w:val="24"/>
              <w:lang w:val="es-ES" w:eastAsia="es-CO"/>
            </w:rPr>
          </w:pPr>
          <w:r w:rsidRPr="00525F4A">
            <w:rPr>
              <w:rFonts w:ascii="Times New Roman" w:eastAsia="Times New Roman" w:hAnsi="Times New Roman" w:cs="Times New Roman"/>
              <w:b/>
              <w:sz w:val="24"/>
              <w:szCs w:val="24"/>
              <w:lang w:val="es-ES" w:eastAsia="es-CO"/>
            </w:rPr>
            <w:t>FACULTAD DE ODONTOLOGÍA</w:t>
          </w:r>
        </w:p>
      </w:tc>
      <w:tc>
        <w:tcPr>
          <w:tcW w:w="686" w:type="dxa"/>
          <w:vMerge w:val="restart"/>
        </w:tcPr>
        <w:p w:rsidR="00525F4A" w:rsidRPr="00525F4A" w:rsidRDefault="00525F4A" w:rsidP="00525F4A">
          <w:pPr>
            <w:widowControl w:val="0"/>
            <w:tabs>
              <w:tab w:val="center" w:pos="4419"/>
              <w:tab w:val="right" w:pos="8838"/>
            </w:tabs>
            <w:spacing w:after="0" w:line="240" w:lineRule="auto"/>
            <w:rPr>
              <w:rFonts w:ascii="Arial" w:eastAsia="Times New Roman" w:hAnsi="Arial" w:cs="Arial"/>
              <w:b/>
              <w:bCs/>
              <w:sz w:val="12"/>
              <w:szCs w:val="12"/>
              <w:lang w:val="es-ES" w:eastAsia="es-CO"/>
            </w:rPr>
          </w:pPr>
        </w:p>
        <w:p w:rsidR="00525F4A" w:rsidRPr="00525F4A" w:rsidRDefault="00525F4A" w:rsidP="00525F4A">
          <w:pPr>
            <w:widowControl w:val="0"/>
            <w:tabs>
              <w:tab w:val="center" w:pos="4419"/>
              <w:tab w:val="right" w:pos="8838"/>
            </w:tabs>
            <w:spacing w:after="0" w:line="240" w:lineRule="auto"/>
            <w:rPr>
              <w:rFonts w:ascii="Arial" w:eastAsia="Times New Roman" w:hAnsi="Arial" w:cs="Arial"/>
              <w:b/>
              <w:bCs/>
              <w:sz w:val="12"/>
              <w:szCs w:val="12"/>
              <w:lang w:val="es-ES" w:eastAsia="es-CO"/>
            </w:rPr>
          </w:pPr>
          <w:r w:rsidRPr="00525F4A">
            <w:rPr>
              <w:rFonts w:ascii="Arial" w:eastAsia="Times New Roman" w:hAnsi="Arial" w:cs="Arial"/>
              <w:b/>
              <w:bCs/>
              <w:sz w:val="12"/>
              <w:szCs w:val="12"/>
              <w:lang w:val="es-ES" w:eastAsia="es-CO"/>
            </w:rPr>
            <w:t xml:space="preserve">PÁGINA </w:t>
          </w:r>
          <w:r w:rsidRPr="00525F4A">
            <w:rPr>
              <w:rFonts w:ascii="Arial" w:eastAsia="Times New Roman" w:hAnsi="Arial" w:cs="Arial"/>
              <w:sz w:val="12"/>
              <w:szCs w:val="12"/>
              <w:lang w:val="es-ES" w:eastAsia="es-CO"/>
            </w:rPr>
            <w:fldChar w:fldCharType="begin"/>
          </w:r>
          <w:r w:rsidRPr="00525F4A">
            <w:rPr>
              <w:rFonts w:ascii="Arial" w:eastAsia="Times New Roman" w:hAnsi="Arial" w:cs="Arial"/>
              <w:sz w:val="12"/>
              <w:szCs w:val="12"/>
              <w:lang w:val="es-ES" w:eastAsia="es-CO"/>
            </w:rPr>
            <w:instrText xml:space="preserve"> PAGE </w:instrText>
          </w:r>
          <w:r w:rsidRPr="00525F4A">
            <w:rPr>
              <w:rFonts w:ascii="Arial" w:eastAsia="Times New Roman" w:hAnsi="Arial" w:cs="Arial"/>
              <w:sz w:val="12"/>
              <w:szCs w:val="12"/>
              <w:lang w:val="es-ES" w:eastAsia="es-CO"/>
            </w:rPr>
            <w:fldChar w:fldCharType="separate"/>
          </w:r>
          <w:r w:rsidR="00012A99">
            <w:rPr>
              <w:rFonts w:ascii="Arial" w:eastAsia="Times New Roman" w:hAnsi="Arial" w:cs="Arial"/>
              <w:noProof/>
              <w:sz w:val="12"/>
              <w:szCs w:val="12"/>
              <w:lang w:val="es-ES" w:eastAsia="es-CO"/>
            </w:rPr>
            <w:t>4</w:t>
          </w:r>
          <w:r w:rsidRPr="00525F4A">
            <w:rPr>
              <w:rFonts w:ascii="Arial" w:eastAsia="Times New Roman" w:hAnsi="Arial" w:cs="Arial"/>
              <w:sz w:val="12"/>
              <w:szCs w:val="12"/>
              <w:lang w:val="es-ES" w:eastAsia="es-CO"/>
            </w:rPr>
            <w:fldChar w:fldCharType="end"/>
          </w:r>
          <w:r w:rsidRPr="00525F4A">
            <w:rPr>
              <w:rFonts w:ascii="Arial" w:eastAsia="Times New Roman" w:hAnsi="Arial" w:cs="Arial"/>
              <w:sz w:val="12"/>
              <w:szCs w:val="12"/>
              <w:lang w:val="es-ES" w:eastAsia="es-CO"/>
            </w:rPr>
            <w:t xml:space="preserve"> de </w:t>
          </w:r>
          <w:r w:rsidRPr="00525F4A">
            <w:rPr>
              <w:rFonts w:ascii="Arial" w:eastAsia="Times New Roman" w:hAnsi="Arial" w:cs="Times New Roman"/>
              <w:sz w:val="12"/>
              <w:szCs w:val="12"/>
              <w:lang w:val="es-ES" w:eastAsia="es-CO"/>
            </w:rPr>
            <w:fldChar w:fldCharType="begin"/>
          </w:r>
          <w:r w:rsidRPr="00525F4A">
            <w:rPr>
              <w:rFonts w:ascii="Arial" w:eastAsia="Times New Roman" w:hAnsi="Arial" w:cs="Times New Roman"/>
              <w:sz w:val="12"/>
              <w:szCs w:val="12"/>
              <w:lang w:val="es-ES" w:eastAsia="es-CO"/>
            </w:rPr>
            <w:instrText xml:space="preserve"> NUMPAGES </w:instrText>
          </w:r>
          <w:r w:rsidRPr="00525F4A">
            <w:rPr>
              <w:rFonts w:ascii="Arial" w:eastAsia="Times New Roman" w:hAnsi="Arial" w:cs="Times New Roman"/>
              <w:sz w:val="12"/>
              <w:szCs w:val="12"/>
              <w:lang w:val="es-ES" w:eastAsia="es-CO"/>
            </w:rPr>
            <w:fldChar w:fldCharType="separate"/>
          </w:r>
          <w:r w:rsidR="00012A99">
            <w:rPr>
              <w:rFonts w:ascii="Arial" w:eastAsia="Times New Roman" w:hAnsi="Arial" w:cs="Times New Roman"/>
              <w:noProof/>
              <w:sz w:val="12"/>
              <w:szCs w:val="12"/>
              <w:lang w:val="es-ES" w:eastAsia="es-CO"/>
            </w:rPr>
            <w:t>10</w:t>
          </w:r>
          <w:r w:rsidRPr="00525F4A">
            <w:rPr>
              <w:rFonts w:ascii="Arial" w:eastAsia="Times New Roman" w:hAnsi="Arial" w:cs="Times New Roman"/>
              <w:sz w:val="12"/>
              <w:szCs w:val="12"/>
              <w:lang w:val="es-ES" w:eastAsia="es-CO"/>
            </w:rPr>
            <w:fldChar w:fldCharType="end"/>
          </w:r>
        </w:p>
      </w:tc>
    </w:tr>
    <w:tr w:rsidR="00525F4A" w:rsidRPr="00525F4A" w:rsidTr="003A6316">
      <w:trPr>
        <w:cantSplit/>
        <w:trHeight w:val="297"/>
      </w:trPr>
      <w:tc>
        <w:tcPr>
          <w:tcW w:w="1114" w:type="dxa"/>
          <w:vMerge/>
          <w:vAlign w:val="center"/>
        </w:tcPr>
        <w:p w:rsidR="00525F4A" w:rsidRPr="00525F4A" w:rsidRDefault="00525F4A" w:rsidP="00525F4A">
          <w:pPr>
            <w:widowControl w:val="0"/>
            <w:tabs>
              <w:tab w:val="center" w:pos="4419"/>
              <w:tab w:val="right" w:pos="8838"/>
            </w:tabs>
            <w:spacing w:after="0" w:line="240" w:lineRule="auto"/>
            <w:jc w:val="center"/>
            <w:rPr>
              <w:rFonts w:ascii="Arial" w:eastAsia="Times New Roman" w:hAnsi="Arial" w:cs="Arial"/>
              <w:noProof/>
              <w:sz w:val="20"/>
              <w:szCs w:val="20"/>
              <w:lang w:val="es-ES" w:eastAsia="es-ES"/>
            </w:rPr>
          </w:pPr>
        </w:p>
      </w:tc>
      <w:tc>
        <w:tcPr>
          <w:tcW w:w="7036" w:type="dxa"/>
          <w:vAlign w:val="center"/>
        </w:tcPr>
        <w:p w:rsidR="00525F4A" w:rsidRPr="00525F4A" w:rsidRDefault="00525F4A" w:rsidP="00525F4A">
          <w:pPr>
            <w:widowControl w:val="0"/>
            <w:spacing w:after="0" w:line="240" w:lineRule="auto"/>
            <w:jc w:val="center"/>
            <w:rPr>
              <w:rFonts w:ascii="Arial" w:eastAsia="Times New Roman" w:hAnsi="Arial" w:cs="Arial"/>
              <w:b/>
              <w:sz w:val="24"/>
              <w:szCs w:val="24"/>
              <w:lang w:val="es-ES" w:eastAsia="es-CO"/>
            </w:rPr>
          </w:pPr>
          <w:r w:rsidRPr="00525F4A">
            <w:rPr>
              <w:rFonts w:ascii="Arial" w:eastAsia="Arial Unicode MS" w:hAnsi="Arial" w:cs="Arial"/>
              <w:b/>
              <w:sz w:val="24"/>
              <w:szCs w:val="24"/>
              <w:lang w:val="es-ES" w:eastAsia="es-CO"/>
            </w:rPr>
            <w:t>GUÍA DE PRÁCTICAS DE LABORATORIO</w:t>
          </w:r>
        </w:p>
      </w:tc>
      <w:tc>
        <w:tcPr>
          <w:tcW w:w="686" w:type="dxa"/>
          <w:vMerge/>
        </w:tcPr>
        <w:p w:rsidR="00525F4A" w:rsidRPr="00525F4A" w:rsidRDefault="00525F4A" w:rsidP="00525F4A">
          <w:pPr>
            <w:widowControl w:val="0"/>
            <w:tabs>
              <w:tab w:val="center" w:pos="4419"/>
              <w:tab w:val="right" w:pos="8838"/>
            </w:tabs>
            <w:spacing w:after="0" w:line="240" w:lineRule="auto"/>
            <w:rPr>
              <w:rFonts w:ascii="Arial" w:eastAsia="Times New Roman" w:hAnsi="Arial" w:cs="Arial"/>
              <w:b/>
              <w:bCs/>
              <w:sz w:val="12"/>
              <w:szCs w:val="12"/>
              <w:lang w:val="es-ES" w:eastAsia="es-CO"/>
            </w:rPr>
          </w:pPr>
        </w:p>
      </w:tc>
    </w:tr>
  </w:tbl>
  <w:p w:rsidR="00AB4C12" w:rsidRDefault="00AB4C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362C"/>
    <w:multiLevelType w:val="hybridMultilevel"/>
    <w:tmpl w:val="7194D4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BC37B3B"/>
    <w:multiLevelType w:val="hybridMultilevel"/>
    <w:tmpl w:val="E95CF7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497F46"/>
    <w:multiLevelType w:val="hybridMultilevel"/>
    <w:tmpl w:val="F696A0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6B1306F"/>
    <w:multiLevelType w:val="hybridMultilevel"/>
    <w:tmpl w:val="D6003A9C"/>
    <w:lvl w:ilvl="0" w:tplc="7F44DF8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844479C"/>
    <w:multiLevelType w:val="hybridMultilevel"/>
    <w:tmpl w:val="C818E0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491A3759"/>
    <w:multiLevelType w:val="hybridMultilevel"/>
    <w:tmpl w:val="347A8A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5416F6E"/>
    <w:multiLevelType w:val="hybridMultilevel"/>
    <w:tmpl w:val="DFCE74C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649156C8"/>
    <w:multiLevelType w:val="hybridMultilevel"/>
    <w:tmpl w:val="E774F2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661B62ED"/>
    <w:multiLevelType w:val="hybridMultilevel"/>
    <w:tmpl w:val="310E3B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E0E4E50"/>
    <w:multiLevelType w:val="hybridMultilevel"/>
    <w:tmpl w:val="16A65FB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nsid w:val="766020AA"/>
    <w:multiLevelType w:val="hybridMultilevel"/>
    <w:tmpl w:val="0D14F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768E795A"/>
    <w:multiLevelType w:val="hybridMultilevel"/>
    <w:tmpl w:val="808033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11"/>
  </w:num>
  <w:num w:numId="6">
    <w:abstractNumId w:val="2"/>
  </w:num>
  <w:num w:numId="7">
    <w:abstractNumId w:val="0"/>
  </w:num>
  <w:num w:numId="8">
    <w:abstractNumId w:val="4"/>
  </w:num>
  <w:num w:numId="9">
    <w:abstractNumId w:val="9"/>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4C12"/>
    <w:rsid w:val="00012A99"/>
    <w:rsid w:val="00030BFD"/>
    <w:rsid w:val="00035CD3"/>
    <w:rsid w:val="0006226F"/>
    <w:rsid w:val="000649C8"/>
    <w:rsid w:val="000D0224"/>
    <w:rsid w:val="000E4559"/>
    <w:rsid w:val="000E5A27"/>
    <w:rsid w:val="00105789"/>
    <w:rsid w:val="001221EF"/>
    <w:rsid w:val="00142AF5"/>
    <w:rsid w:val="001653D3"/>
    <w:rsid w:val="00190963"/>
    <w:rsid w:val="001E2C46"/>
    <w:rsid w:val="001F0D0C"/>
    <w:rsid w:val="00261434"/>
    <w:rsid w:val="00281A6E"/>
    <w:rsid w:val="002C7CC6"/>
    <w:rsid w:val="002F2E09"/>
    <w:rsid w:val="00307894"/>
    <w:rsid w:val="003441F8"/>
    <w:rsid w:val="003A6319"/>
    <w:rsid w:val="003D6CF0"/>
    <w:rsid w:val="0041632A"/>
    <w:rsid w:val="00453DDD"/>
    <w:rsid w:val="0049682B"/>
    <w:rsid w:val="00497B5E"/>
    <w:rsid w:val="004A4205"/>
    <w:rsid w:val="004D33C5"/>
    <w:rsid w:val="004D3885"/>
    <w:rsid w:val="00525F4A"/>
    <w:rsid w:val="00540CDA"/>
    <w:rsid w:val="00551A2D"/>
    <w:rsid w:val="00556074"/>
    <w:rsid w:val="00590221"/>
    <w:rsid w:val="006430B0"/>
    <w:rsid w:val="00661DEC"/>
    <w:rsid w:val="0066292A"/>
    <w:rsid w:val="006C5421"/>
    <w:rsid w:val="006D113C"/>
    <w:rsid w:val="006D7B40"/>
    <w:rsid w:val="006E01C2"/>
    <w:rsid w:val="006E4C3D"/>
    <w:rsid w:val="00702460"/>
    <w:rsid w:val="00737721"/>
    <w:rsid w:val="007A600F"/>
    <w:rsid w:val="007B47FF"/>
    <w:rsid w:val="007C6457"/>
    <w:rsid w:val="00823B3A"/>
    <w:rsid w:val="0084089D"/>
    <w:rsid w:val="00854550"/>
    <w:rsid w:val="0087108C"/>
    <w:rsid w:val="00880CC8"/>
    <w:rsid w:val="008C0B46"/>
    <w:rsid w:val="008D3341"/>
    <w:rsid w:val="008E7F82"/>
    <w:rsid w:val="008F47BD"/>
    <w:rsid w:val="009004F6"/>
    <w:rsid w:val="009020A2"/>
    <w:rsid w:val="00953C71"/>
    <w:rsid w:val="00960367"/>
    <w:rsid w:val="00975941"/>
    <w:rsid w:val="00981188"/>
    <w:rsid w:val="009958C7"/>
    <w:rsid w:val="009C2EF1"/>
    <w:rsid w:val="009D52BE"/>
    <w:rsid w:val="009F0831"/>
    <w:rsid w:val="00A0568C"/>
    <w:rsid w:val="00A166A0"/>
    <w:rsid w:val="00A937C6"/>
    <w:rsid w:val="00AB4C12"/>
    <w:rsid w:val="00AB6388"/>
    <w:rsid w:val="00AC0D6C"/>
    <w:rsid w:val="00AF1D7A"/>
    <w:rsid w:val="00AF41DC"/>
    <w:rsid w:val="00B0567F"/>
    <w:rsid w:val="00B5046A"/>
    <w:rsid w:val="00B530C2"/>
    <w:rsid w:val="00BB3B01"/>
    <w:rsid w:val="00BB63F7"/>
    <w:rsid w:val="00C045E6"/>
    <w:rsid w:val="00C31BB3"/>
    <w:rsid w:val="00C76178"/>
    <w:rsid w:val="00C87B2E"/>
    <w:rsid w:val="00CB6CC8"/>
    <w:rsid w:val="00CD3A0A"/>
    <w:rsid w:val="00CD4986"/>
    <w:rsid w:val="00CF4BB0"/>
    <w:rsid w:val="00D506D8"/>
    <w:rsid w:val="00DC0AD1"/>
    <w:rsid w:val="00DC53C5"/>
    <w:rsid w:val="00DE29DF"/>
    <w:rsid w:val="00E138D5"/>
    <w:rsid w:val="00E23EE0"/>
    <w:rsid w:val="00E4653C"/>
    <w:rsid w:val="00E71E4F"/>
    <w:rsid w:val="00E745BA"/>
    <w:rsid w:val="00E97725"/>
    <w:rsid w:val="00EB14B1"/>
    <w:rsid w:val="00EF14E3"/>
    <w:rsid w:val="00EF20DA"/>
    <w:rsid w:val="00F26F06"/>
    <w:rsid w:val="00F32522"/>
    <w:rsid w:val="00F420D6"/>
    <w:rsid w:val="00F5506B"/>
    <w:rsid w:val="00F9703C"/>
    <w:rsid w:val="00FB7EB2"/>
    <w:rsid w:val="00FD4457"/>
    <w:rsid w:val="00FE032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85093-6C6C-4079-B3D1-370BE506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E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4C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4C12"/>
  </w:style>
  <w:style w:type="paragraph" w:styleId="Piedepgina">
    <w:name w:val="footer"/>
    <w:basedOn w:val="Normal"/>
    <w:link w:val="PiedepginaCar"/>
    <w:uiPriority w:val="99"/>
    <w:unhideWhenUsed/>
    <w:rsid w:val="00AB4C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4C12"/>
  </w:style>
  <w:style w:type="table" w:styleId="Tablaconcuadrcula">
    <w:name w:val="Table Grid"/>
    <w:basedOn w:val="Tablanormal"/>
    <w:uiPriority w:val="59"/>
    <w:rsid w:val="00AB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B4C1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B4C12"/>
    <w:pPr>
      <w:ind w:left="720"/>
      <w:contextualSpacing/>
    </w:pPr>
  </w:style>
  <w:style w:type="paragraph" w:styleId="NormalWeb">
    <w:name w:val="Normal (Web)"/>
    <w:basedOn w:val="Normal"/>
    <w:uiPriority w:val="99"/>
    <w:semiHidden/>
    <w:unhideWhenUsed/>
    <w:rsid w:val="008D3341"/>
    <w:rPr>
      <w:rFonts w:ascii="Times New Roman" w:hAnsi="Times New Roman" w:cs="Times New Roman"/>
      <w:sz w:val="24"/>
      <w:szCs w:val="24"/>
    </w:rPr>
  </w:style>
  <w:style w:type="character" w:styleId="Hipervnculo">
    <w:name w:val="Hyperlink"/>
    <w:basedOn w:val="Fuentedeprrafopredeter"/>
    <w:uiPriority w:val="99"/>
    <w:unhideWhenUsed/>
    <w:rsid w:val="009C2E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1027">
      <w:bodyDiv w:val="1"/>
      <w:marLeft w:val="0"/>
      <w:marRight w:val="0"/>
      <w:marTop w:val="0"/>
      <w:marBottom w:val="0"/>
      <w:divBdr>
        <w:top w:val="none" w:sz="0" w:space="0" w:color="auto"/>
        <w:left w:val="none" w:sz="0" w:space="0" w:color="auto"/>
        <w:bottom w:val="none" w:sz="0" w:space="0" w:color="auto"/>
        <w:right w:val="none" w:sz="0" w:space="0" w:color="auto"/>
      </w:divBdr>
    </w:div>
    <w:div w:id="218980033">
      <w:bodyDiv w:val="1"/>
      <w:marLeft w:val="0"/>
      <w:marRight w:val="0"/>
      <w:marTop w:val="0"/>
      <w:marBottom w:val="0"/>
      <w:divBdr>
        <w:top w:val="none" w:sz="0" w:space="0" w:color="auto"/>
        <w:left w:val="none" w:sz="0" w:space="0" w:color="auto"/>
        <w:bottom w:val="none" w:sz="0" w:space="0" w:color="auto"/>
        <w:right w:val="none" w:sz="0" w:space="0" w:color="auto"/>
      </w:divBdr>
    </w:div>
    <w:div w:id="1015576427">
      <w:bodyDiv w:val="1"/>
      <w:marLeft w:val="0"/>
      <w:marRight w:val="0"/>
      <w:marTop w:val="0"/>
      <w:marBottom w:val="0"/>
      <w:divBdr>
        <w:top w:val="none" w:sz="0" w:space="0" w:color="auto"/>
        <w:left w:val="none" w:sz="0" w:space="0" w:color="auto"/>
        <w:bottom w:val="none" w:sz="0" w:space="0" w:color="auto"/>
        <w:right w:val="none" w:sz="0" w:space="0" w:color="auto"/>
      </w:divBdr>
    </w:div>
    <w:div w:id="1989896787">
      <w:bodyDiv w:val="1"/>
      <w:marLeft w:val="0"/>
      <w:marRight w:val="0"/>
      <w:marTop w:val="0"/>
      <w:marBottom w:val="0"/>
      <w:divBdr>
        <w:top w:val="none" w:sz="0" w:space="0" w:color="auto"/>
        <w:left w:val="none" w:sz="0" w:space="0" w:color="auto"/>
        <w:bottom w:val="none" w:sz="0" w:space="0" w:color="auto"/>
        <w:right w:val="none" w:sz="0" w:space="0" w:color="auto"/>
      </w:divBdr>
    </w:div>
    <w:div w:id="203603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Dientes" TargetMode="External"/><Relationship Id="rId3" Type="http://schemas.openxmlformats.org/officeDocument/2006/relationships/settings" Target="settings.xml"/><Relationship Id="rId7" Type="http://schemas.openxmlformats.org/officeDocument/2006/relationships/hyperlink" Target="http://es.wikipedia.org/wiki/M%C3%BAscul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s.wikipedia.org/wiki/Ligam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10</Pages>
  <Words>4636</Words>
  <Characters>25498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NECKER</dc:creator>
  <cp:lastModifiedBy>Toshiba-User</cp:lastModifiedBy>
  <cp:revision>79</cp:revision>
  <dcterms:created xsi:type="dcterms:W3CDTF">2015-02-13T01:11:00Z</dcterms:created>
  <dcterms:modified xsi:type="dcterms:W3CDTF">2015-03-30T18:12:00Z</dcterms:modified>
</cp:coreProperties>
</file>